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72B94" w14:textId="18A98BB4" w:rsidR="00525474" w:rsidRDefault="4763618B" w:rsidP="31FE4CFD">
      <w:pPr>
        <w:spacing w:after="120" w:line="288" w:lineRule="auto"/>
        <w:jc w:val="center"/>
        <w:rPr>
          <w:rFonts w:ascii="Calibri Light" w:eastAsia="Calibri Light" w:hAnsi="Calibri Light" w:cs="Calibri Light"/>
          <w:color w:val="17365D"/>
          <w:sz w:val="32"/>
          <w:szCs w:val="32"/>
        </w:rPr>
      </w:pPr>
      <w:r w:rsidRPr="31FE4CFD">
        <w:rPr>
          <w:rFonts w:ascii="Calibri Light" w:eastAsia="Calibri Light" w:hAnsi="Calibri Light" w:cs="Calibri Light"/>
          <w:b/>
          <w:bCs/>
          <w:color w:val="17365D"/>
          <w:sz w:val="32"/>
          <w:szCs w:val="32"/>
        </w:rPr>
        <w:t>Job Description</w:t>
      </w:r>
    </w:p>
    <w:p w14:paraId="461F8C93" w14:textId="3E157753" w:rsidR="617BEAF7" w:rsidRDefault="617BEAF7" w:rsidP="2BB03BE4">
      <w:pPr>
        <w:spacing w:line="288" w:lineRule="auto"/>
        <w:rPr>
          <w:rFonts w:ascii="Calibri Light" w:eastAsia="Calibri Light" w:hAnsi="Calibri Light" w:cs="Calibri Light"/>
          <w:b/>
          <w:bCs/>
          <w:color w:val="000000" w:themeColor="text1"/>
          <w:sz w:val="22"/>
          <w:szCs w:val="22"/>
        </w:rPr>
      </w:pPr>
      <w:r w:rsidRPr="2BB03BE4">
        <w:rPr>
          <w:rFonts w:ascii="Calibri Light" w:eastAsia="Calibri Light" w:hAnsi="Calibri Light" w:cs="Calibri Light"/>
          <w:b/>
          <w:bCs/>
          <w:color w:val="25A7A1"/>
          <w:sz w:val="22"/>
          <w:szCs w:val="22"/>
        </w:rPr>
        <w:t>Job Title:</w:t>
      </w:r>
      <w:r w:rsidRPr="2BB03BE4">
        <w:rPr>
          <w:rFonts w:ascii="Calibri Light" w:eastAsia="Calibri Light" w:hAnsi="Calibri Light" w:cs="Calibri Light"/>
          <w:b/>
          <w:bCs/>
          <w:color w:val="000000" w:themeColor="text1"/>
          <w:sz w:val="22"/>
          <w:szCs w:val="22"/>
        </w:rPr>
        <w:t xml:space="preserve"> </w:t>
      </w:r>
      <w:r>
        <w:tab/>
      </w:r>
      <w:r>
        <w:tab/>
      </w:r>
      <w:r w:rsidRPr="2BB03BE4">
        <w:rPr>
          <w:rFonts w:ascii="Calibri Light" w:eastAsia="Calibri Light" w:hAnsi="Calibri Light" w:cs="Calibri Light"/>
          <w:b/>
          <w:bCs/>
          <w:color w:val="000000" w:themeColor="text1"/>
          <w:sz w:val="22"/>
          <w:szCs w:val="22"/>
        </w:rPr>
        <w:t xml:space="preserve">Rota </w:t>
      </w:r>
      <w:r w:rsidR="3B8C4FBD" w:rsidRPr="2BB03BE4">
        <w:rPr>
          <w:rFonts w:ascii="Calibri Light" w:eastAsia="Calibri Light" w:hAnsi="Calibri Light" w:cs="Calibri Light"/>
          <w:b/>
          <w:bCs/>
          <w:color w:val="000000" w:themeColor="text1"/>
          <w:sz w:val="22"/>
          <w:szCs w:val="22"/>
        </w:rPr>
        <w:t>Administrator</w:t>
      </w:r>
      <w:r>
        <w:tab/>
      </w:r>
    </w:p>
    <w:p w14:paraId="0EBBA5B8" w14:textId="5648E933" w:rsidR="5788655C" w:rsidRDefault="5788655C" w:rsidP="47C203C4">
      <w:pPr>
        <w:spacing w:line="288" w:lineRule="auto"/>
        <w:rPr>
          <w:rFonts w:ascii="Calibri Light" w:eastAsia="Calibri Light" w:hAnsi="Calibri Light" w:cs="Calibri Light"/>
          <w:b/>
          <w:bCs/>
          <w:color w:val="000000" w:themeColor="text1"/>
          <w:sz w:val="22"/>
          <w:szCs w:val="22"/>
        </w:rPr>
      </w:pPr>
      <w:r w:rsidRPr="47C203C4">
        <w:rPr>
          <w:rFonts w:ascii="Calibri Light" w:eastAsia="Calibri Light" w:hAnsi="Calibri Light" w:cs="Calibri Light"/>
          <w:b/>
          <w:bCs/>
          <w:color w:val="25A7A1"/>
          <w:sz w:val="22"/>
          <w:szCs w:val="22"/>
        </w:rPr>
        <w:t>Salary:</w:t>
      </w:r>
      <w:r>
        <w:tab/>
      </w:r>
      <w:r>
        <w:tab/>
      </w:r>
      <w:r>
        <w:tab/>
      </w:r>
      <w:r w:rsidR="531FFEEF" w:rsidRPr="47C203C4">
        <w:rPr>
          <w:rFonts w:ascii="Calibri Light" w:eastAsia="Calibri Light" w:hAnsi="Calibri Light" w:cs="Calibri Light"/>
          <w:b/>
          <w:bCs/>
          <w:sz w:val="22"/>
          <w:szCs w:val="22"/>
        </w:rPr>
        <w:t>£</w:t>
      </w:r>
      <w:r w:rsidR="0088354F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13.86 </w:t>
      </w:r>
      <w:proofErr w:type="spellStart"/>
      <w:r w:rsidR="0088354F">
        <w:rPr>
          <w:rFonts w:ascii="Calibri Light" w:eastAsia="Calibri Light" w:hAnsi="Calibri Light" w:cs="Calibri Light"/>
          <w:b/>
          <w:bCs/>
          <w:sz w:val="22"/>
          <w:szCs w:val="22"/>
        </w:rPr>
        <w:t>ph</w:t>
      </w:r>
      <w:proofErr w:type="spellEnd"/>
      <w:r>
        <w:tab/>
      </w:r>
      <w:r>
        <w:tab/>
      </w:r>
    </w:p>
    <w:p w14:paraId="358212B4" w14:textId="1A45414D" w:rsidR="00525474" w:rsidRDefault="617BEAF7" w:rsidP="2BB03BE4">
      <w:pPr>
        <w:spacing w:line="288" w:lineRule="auto"/>
        <w:rPr>
          <w:rFonts w:ascii="Calibri Light" w:eastAsia="Calibri Light" w:hAnsi="Calibri Light" w:cs="Calibri Light"/>
          <w:b/>
          <w:bCs/>
          <w:color w:val="000000" w:themeColor="text1"/>
          <w:sz w:val="22"/>
          <w:szCs w:val="22"/>
        </w:rPr>
      </w:pPr>
      <w:r w:rsidRPr="2BB03BE4">
        <w:rPr>
          <w:rFonts w:ascii="Calibri Light" w:eastAsia="Calibri Light" w:hAnsi="Calibri Light" w:cs="Calibri Light"/>
          <w:b/>
          <w:bCs/>
          <w:color w:val="25A7A1"/>
          <w:sz w:val="22"/>
          <w:szCs w:val="22"/>
        </w:rPr>
        <w:t>Accountable to:</w:t>
      </w:r>
      <w:r w:rsidR="00D350CF">
        <w:tab/>
      </w:r>
      <w:r w:rsidRPr="2BB03BE4">
        <w:rPr>
          <w:rFonts w:ascii="Calibri Light" w:eastAsia="Calibri Light" w:hAnsi="Calibri Light" w:cs="Calibri Light"/>
          <w:b/>
          <w:bCs/>
          <w:color w:val="000000" w:themeColor="text1"/>
          <w:sz w:val="22"/>
          <w:szCs w:val="22"/>
        </w:rPr>
        <w:t xml:space="preserve"> </w:t>
      </w:r>
      <w:r w:rsidR="00D350CF">
        <w:tab/>
      </w:r>
      <w:r w:rsidR="7EC67BEA" w:rsidRPr="2BB03BE4">
        <w:rPr>
          <w:rFonts w:ascii="Calibri Light" w:eastAsia="Calibri Light" w:hAnsi="Calibri Light" w:cs="Calibri Light"/>
          <w:b/>
          <w:bCs/>
          <w:color w:val="000000" w:themeColor="text1"/>
          <w:sz w:val="22"/>
          <w:szCs w:val="22"/>
        </w:rPr>
        <w:t>Head of Resource Planning</w:t>
      </w:r>
    </w:p>
    <w:p w14:paraId="628C98F6" w14:textId="13B79069" w:rsidR="00525474" w:rsidRDefault="4763618B" w:rsidP="24228A9E">
      <w:pPr>
        <w:spacing w:line="288" w:lineRule="auto"/>
        <w:rPr>
          <w:rFonts w:ascii="Calibri Light" w:eastAsia="Calibri Light" w:hAnsi="Calibri Light" w:cs="Calibri Light"/>
          <w:b/>
          <w:bCs/>
          <w:color w:val="000000" w:themeColor="text1"/>
          <w:sz w:val="22"/>
          <w:szCs w:val="22"/>
        </w:rPr>
      </w:pPr>
      <w:r w:rsidRPr="24228A9E">
        <w:rPr>
          <w:rFonts w:ascii="Calibri Light" w:eastAsia="Calibri Light" w:hAnsi="Calibri Light" w:cs="Calibri Light"/>
          <w:b/>
          <w:bCs/>
          <w:color w:val="25A7A1"/>
          <w:sz w:val="22"/>
          <w:szCs w:val="22"/>
        </w:rPr>
        <w:t>Reports to</w:t>
      </w:r>
      <w:r w:rsidRPr="24228A9E">
        <w:rPr>
          <w:rFonts w:ascii="Calibri Light" w:eastAsia="Calibri Light" w:hAnsi="Calibri Light" w:cs="Calibri Light"/>
          <w:b/>
          <w:bCs/>
          <w:color w:val="000000" w:themeColor="text1"/>
          <w:sz w:val="22"/>
          <w:szCs w:val="22"/>
        </w:rPr>
        <w:t xml:space="preserve">: </w:t>
      </w:r>
      <w:r w:rsidR="00D350CF">
        <w:tab/>
      </w:r>
      <w:r w:rsidR="00D350CF">
        <w:tab/>
      </w:r>
      <w:r w:rsidR="311EE7B7" w:rsidRPr="24228A9E">
        <w:rPr>
          <w:rFonts w:ascii="Calibri Light" w:eastAsia="Calibri Light" w:hAnsi="Calibri Light" w:cs="Calibri Light"/>
          <w:b/>
          <w:bCs/>
          <w:color w:val="000000" w:themeColor="text1"/>
          <w:sz w:val="22"/>
          <w:szCs w:val="22"/>
        </w:rPr>
        <w:t>Rota Manager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3F4B9B47" w14:paraId="048181CD" w14:textId="77777777" w:rsidTr="2BB03BE4">
        <w:trPr>
          <w:trHeight w:val="285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25A7A1"/>
            <w:tcMar>
              <w:left w:w="90" w:type="dxa"/>
              <w:right w:w="90" w:type="dxa"/>
            </w:tcMar>
          </w:tcPr>
          <w:p w14:paraId="42A09E61" w14:textId="120F9AC9" w:rsidR="3F4B9B47" w:rsidRDefault="64F13096" w:rsidP="31FE4CFD">
            <w:pPr>
              <w:pStyle w:val="Default"/>
              <w:tabs>
                <w:tab w:val="left" w:pos="1999"/>
              </w:tabs>
              <w:spacing w:before="120" w:after="120" w:line="288" w:lineRule="auto"/>
              <w:jc w:val="both"/>
              <w:rPr>
                <w:rFonts w:ascii="Calibri Light" w:eastAsia="Calibri Light" w:hAnsi="Calibri Light" w:cs="Calibri Light"/>
                <w:color w:val="FFFFFF" w:themeColor="background1"/>
                <w:sz w:val="22"/>
                <w:szCs w:val="22"/>
              </w:rPr>
            </w:pPr>
            <w:r w:rsidRPr="31FE4CFD">
              <w:rPr>
                <w:rFonts w:ascii="Calibri Light" w:eastAsia="Calibri Light" w:hAnsi="Calibri Light" w:cs="Calibri Light"/>
                <w:b/>
                <w:bCs/>
                <w:color w:val="FFFFFF" w:themeColor="background1"/>
                <w:sz w:val="22"/>
                <w:szCs w:val="22"/>
              </w:rPr>
              <w:t>Job Summary</w:t>
            </w:r>
          </w:p>
        </w:tc>
      </w:tr>
      <w:tr w:rsidR="3F4B9B47" w14:paraId="41A25CD6" w14:textId="77777777" w:rsidTr="2BB03BE4">
        <w:trPr>
          <w:trHeight w:val="285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29F17C09" w14:textId="67107503" w:rsidR="3F4B9B47" w:rsidRDefault="3F4B9B47" w:rsidP="31FE4CFD">
            <w:pPr>
              <w:rPr>
                <w:rFonts w:ascii="Calibri Light" w:eastAsia="Calibri Light" w:hAnsi="Calibri Light" w:cs="Calibri Light"/>
                <w:sz w:val="22"/>
                <w:szCs w:val="22"/>
              </w:rPr>
            </w:pPr>
          </w:p>
          <w:p w14:paraId="68362947" w14:textId="24424C25" w:rsidR="3F4B9B47" w:rsidRDefault="35B73D96" w:rsidP="31FE4CFD">
            <w:pPr>
              <w:rPr>
                <w:rFonts w:ascii="Calibri Light" w:eastAsia="Calibri Light" w:hAnsi="Calibri Light" w:cs="Calibri Light"/>
                <w:sz w:val="22"/>
                <w:szCs w:val="22"/>
              </w:rPr>
            </w:pPr>
            <w:r w:rsidRPr="2BB03BE4">
              <w:rPr>
                <w:rFonts w:ascii="Calibri Light" w:eastAsia="Calibri Light" w:hAnsi="Calibri Light" w:cs="Calibri Light"/>
                <w:sz w:val="22"/>
                <w:szCs w:val="22"/>
              </w:rPr>
              <w:t xml:space="preserve">As </w:t>
            </w:r>
            <w:r w:rsidR="022CC292" w:rsidRPr="2BB03BE4">
              <w:rPr>
                <w:rFonts w:ascii="Calibri Light" w:eastAsia="Calibri Light" w:hAnsi="Calibri Light" w:cs="Calibri Light"/>
                <w:sz w:val="22"/>
                <w:szCs w:val="22"/>
              </w:rPr>
              <w:t xml:space="preserve">a </w:t>
            </w:r>
            <w:r w:rsidRPr="2BB03BE4">
              <w:rPr>
                <w:rFonts w:ascii="Calibri Light" w:eastAsia="Calibri Light" w:hAnsi="Calibri Light" w:cs="Calibri Light"/>
                <w:sz w:val="22"/>
                <w:szCs w:val="22"/>
              </w:rPr>
              <w:t xml:space="preserve">PC24 </w:t>
            </w:r>
            <w:r w:rsidR="20097479" w:rsidRPr="2BB03BE4">
              <w:rPr>
                <w:rFonts w:ascii="Calibri Light" w:eastAsia="Calibri Light" w:hAnsi="Calibri Light" w:cs="Calibri Light"/>
                <w:sz w:val="22"/>
                <w:szCs w:val="22"/>
              </w:rPr>
              <w:t>Rota Administrator you will be</w:t>
            </w:r>
            <w:r w:rsidR="6069E90F" w:rsidRPr="2BB03BE4">
              <w:rPr>
                <w:rFonts w:ascii="Calibri Light" w:eastAsia="Calibri Light" w:hAnsi="Calibri Light" w:cs="Calibri Light"/>
                <w:sz w:val="22"/>
                <w:szCs w:val="22"/>
              </w:rPr>
              <w:t xml:space="preserve"> </w:t>
            </w:r>
            <w:r w:rsidR="59C09D37" w:rsidRPr="2BB03BE4">
              <w:rPr>
                <w:rFonts w:ascii="Calibri Light" w:eastAsia="Calibri Light" w:hAnsi="Calibri Light" w:cs="Calibri Light"/>
                <w:sz w:val="22"/>
                <w:szCs w:val="22"/>
              </w:rPr>
              <w:t xml:space="preserve">responsible </w:t>
            </w:r>
            <w:r w:rsidR="6069E90F" w:rsidRPr="2BB03BE4">
              <w:rPr>
                <w:rFonts w:ascii="Calibri Light" w:eastAsia="Calibri Light" w:hAnsi="Calibri Light" w:cs="Calibri Light"/>
                <w:sz w:val="22"/>
                <w:szCs w:val="22"/>
              </w:rPr>
              <w:t xml:space="preserve">for coordinating and maintaining clinical and non-clinical rotas to ensure adequate workforce coverage across </w:t>
            </w:r>
            <w:r w:rsidR="6B3A1EF7" w:rsidRPr="2BB03BE4">
              <w:rPr>
                <w:rFonts w:ascii="Calibri Light" w:eastAsia="Calibri Light" w:hAnsi="Calibri Light" w:cs="Calibri Light"/>
                <w:sz w:val="22"/>
                <w:szCs w:val="22"/>
              </w:rPr>
              <w:t>all services</w:t>
            </w:r>
            <w:r w:rsidR="6069E90F" w:rsidRPr="2BB03BE4">
              <w:rPr>
                <w:rFonts w:ascii="Calibri Light" w:eastAsia="Calibri Light" w:hAnsi="Calibri Light" w:cs="Calibri Light"/>
                <w:sz w:val="22"/>
                <w:szCs w:val="22"/>
              </w:rPr>
              <w:t xml:space="preserve">. This role involves inputting and updating shift schedules, managing leave requests, and assisting with last-minute </w:t>
            </w:r>
            <w:r w:rsidR="74FBDF24" w:rsidRPr="2BB03BE4">
              <w:rPr>
                <w:rFonts w:ascii="Calibri Light" w:eastAsia="Calibri Light" w:hAnsi="Calibri Light" w:cs="Calibri Light"/>
                <w:sz w:val="22"/>
                <w:szCs w:val="22"/>
              </w:rPr>
              <w:t xml:space="preserve">cancellations or </w:t>
            </w:r>
            <w:r w:rsidR="6069E90F" w:rsidRPr="2BB03BE4">
              <w:rPr>
                <w:rFonts w:ascii="Calibri Light" w:eastAsia="Calibri Light" w:hAnsi="Calibri Light" w:cs="Calibri Light"/>
                <w:sz w:val="22"/>
                <w:szCs w:val="22"/>
              </w:rPr>
              <w:t xml:space="preserve">changes to ensure smooth operations. The Rota Administrator works closely with </w:t>
            </w:r>
            <w:r w:rsidR="1EE90274" w:rsidRPr="2BB03BE4">
              <w:rPr>
                <w:rFonts w:ascii="Calibri Light" w:eastAsia="Calibri Light" w:hAnsi="Calibri Light" w:cs="Calibri Light"/>
                <w:sz w:val="22"/>
                <w:szCs w:val="22"/>
              </w:rPr>
              <w:t xml:space="preserve">the Rota Co-Ordinator </w:t>
            </w:r>
            <w:r w:rsidR="6069E90F" w:rsidRPr="2BB03BE4">
              <w:rPr>
                <w:rFonts w:ascii="Calibri Light" w:eastAsia="Calibri Light" w:hAnsi="Calibri Light" w:cs="Calibri Light"/>
                <w:sz w:val="22"/>
                <w:szCs w:val="22"/>
              </w:rPr>
              <w:t>to support efficient workforce planning while ensuring compliance with working time regulations. Strong organi</w:t>
            </w:r>
            <w:r w:rsidR="1FD80CD7" w:rsidRPr="2BB03BE4">
              <w:rPr>
                <w:rFonts w:ascii="Calibri Light" w:eastAsia="Calibri Light" w:hAnsi="Calibri Light" w:cs="Calibri Light"/>
                <w:sz w:val="22"/>
                <w:szCs w:val="22"/>
              </w:rPr>
              <w:t>s</w:t>
            </w:r>
            <w:r w:rsidR="6069E90F" w:rsidRPr="2BB03BE4">
              <w:rPr>
                <w:rFonts w:ascii="Calibri Light" w:eastAsia="Calibri Light" w:hAnsi="Calibri Light" w:cs="Calibri Light"/>
                <w:sz w:val="22"/>
                <w:szCs w:val="22"/>
              </w:rPr>
              <w:t>ational skills, attention to detail, and the ability to work</w:t>
            </w:r>
            <w:r w:rsidR="1D80D2AE" w:rsidRPr="2BB03BE4">
              <w:rPr>
                <w:rFonts w:ascii="Calibri Light" w:eastAsia="Calibri Light" w:hAnsi="Calibri Light" w:cs="Calibri Light"/>
                <w:sz w:val="22"/>
                <w:szCs w:val="22"/>
              </w:rPr>
              <w:t xml:space="preserve"> to tight deadlines</w:t>
            </w:r>
            <w:r w:rsidR="6069E90F" w:rsidRPr="2BB03BE4">
              <w:rPr>
                <w:rFonts w:ascii="Calibri Light" w:eastAsia="Calibri Light" w:hAnsi="Calibri Light" w:cs="Calibri Light"/>
                <w:sz w:val="22"/>
                <w:szCs w:val="22"/>
              </w:rPr>
              <w:t xml:space="preserve"> are essential for this role.</w:t>
            </w:r>
          </w:p>
          <w:p w14:paraId="1D243BC9" w14:textId="6D85DFC3" w:rsidR="3F4B9B47" w:rsidRDefault="3F4B9B47" w:rsidP="31FE4CFD">
            <w:pPr>
              <w:rPr>
                <w:rFonts w:ascii="Calibri Light" w:eastAsia="Calibri Light" w:hAnsi="Calibri Light" w:cs="Calibri Light"/>
                <w:sz w:val="22"/>
                <w:szCs w:val="22"/>
              </w:rPr>
            </w:pPr>
          </w:p>
        </w:tc>
      </w:tr>
      <w:tr w:rsidR="3F4B9B47" w14:paraId="1C9DEAB4" w14:textId="77777777" w:rsidTr="2BB03BE4">
        <w:trPr>
          <w:trHeight w:val="285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25A7A1"/>
            <w:tcMar>
              <w:left w:w="90" w:type="dxa"/>
              <w:right w:w="90" w:type="dxa"/>
            </w:tcMar>
          </w:tcPr>
          <w:p w14:paraId="5EDD1A45" w14:textId="458F4504" w:rsidR="3F4B9B47" w:rsidRDefault="64F13096" w:rsidP="31FE4CFD">
            <w:pPr>
              <w:pStyle w:val="Default"/>
              <w:spacing w:before="120" w:after="120" w:line="288" w:lineRule="auto"/>
              <w:jc w:val="both"/>
              <w:rPr>
                <w:rFonts w:ascii="Calibri Light" w:eastAsia="Calibri Light" w:hAnsi="Calibri Light" w:cs="Calibri Light"/>
                <w:color w:val="FFFFFF" w:themeColor="background1"/>
                <w:sz w:val="22"/>
                <w:szCs w:val="22"/>
              </w:rPr>
            </w:pPr>
            <w:r w:rsidRPr="31FE4CFD">
              <w:rPr>
                <w:rFonts w:ascii="Calibri Light" w:eastAsia="Calibri Light" w:hAnsi="Calibri Light" w:cs="Calibri Light"/>
                <w:b/>
                <w:bCs/>
                <w:color w:val="FFFFFF" w:themeColor="background1"/>
                <w:sz w:val="22"/>
                <w:szCs w:val="22"/>
              </w:rPr>
              <w:t xml:space="preserve">Key Responsibilities </w:t>
            </w:r>
          </w:p>
        </w:tc>
      </w:tr>
    </w:tbl>
    <w:p w14:paraId="651836A6" w14:textId="238AA259" w:rsidR="31FE4CFD" w:rsidRDefault="31FE4CFD" w:rsidP="31FE4CFD">
      <w:pPr>
        <w:rPr>
          <w:rFonts w:ascii="Calibri Light" w:eastAsia="Calibri Light" w:hAnsi="Calibri Light" w:cs="Calibri Light"/>
          <w:b/>
          <w:bCs/>
          <w:color w:val="000000" w:themeColor="text1"/>
          <w:sz w:val="22"/>
          <w:szCs w:val="22"/>
        </w:rPr>
      </w:pPr>
    </w:p>
    <w:p w14:paraId="6BFA007F" w14:textId="58791BDC" w:rsidR="00525474" w:rsidRDefault="4763618B" w:rsidP="31FE4CFD">
      <w:pPr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  <w:r w:rsidRPr="31FE4CFD">
        <w:rPr>
          <w:rFonts w:ascii="Calibri Light" w:eastAsia="Calibri Light" w:hAnsi="Calibri Light" w:cs="Calibri Light"/>
          <w:b/>
          <w:bCs/>
          <w:color w:val="000000" w:themeColor="text1"/>
          <w:sz w:val="22"/>
          <w:szCs w:val="22"/>
        </w:rPr>
        <w:t xml:space="preserve">Service Delivery </w:t>
      </w:r>
    </w:p>
    <w:p w14:paraId="749DC8E3" w14:textId="0D78CBE8" w:rsidR="00525474" w:rsidRDefault="0FD30C3F" w:rsidP="31FE4CFD">
      <w:pPr>
        <w:pStyle w:val="ListParagraph"/>
        <w:numPr>
          <w:ilvl w:val="0"/>
          <w:numId w:val="3"/>
        </w:numPr>
        <w:spacing w:after="0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31FE4CFD">
        <w:rPr>
          <w:rFonts w:ascii="Calibri Light" w:eastAsia="Calibri Light" w:hAnsi="Calibri Light" w:cs="Calibri Light"/>
          <w:sz w:val="22"/>
          <w:szCs w:val="22"/>
        </w:rPr>
        <w:t xml:space="preserve">To be fully competent in the use of </w:t>
      </w:r>
      <w:proofErr w:type="spellStart"/>
      <w:r w:rsidRPr="31FE4CFD">
        <w:rPr>
          <w:rFonts w:ascii="Calibri Light" w:eastAsia="Calibri Light" w:hAnsi="Calibri Light" w:cs="Calibri Light"/>
          <w:sz w:val="22"/>
          <w:szCs w:val="22"/>
        </w:rPr>
        <w:t>Rotamaster</w:t>
      </w:r>
      <w:proofErr w:type="spellEnd"/>
    </w:p>
    <w:p w14:paraId="6F198A59" w14:textId="00091569" w:rsidR="00525474" w:rsidRDefault="0FD30C3F" w:rsidP="31FE4CFD">
      <w:pPr>
        <w:pStyle w:val="ListParagraph"/>
        <w:numPr>
          <w:ilvl w:val="0"/>
          <w:numId w:val="3"/>
        </w:numPr>
        <w:spacing w:after="0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31FE4CFD">
        <w:rPr>
          <w:rFonts w:ascii="Calibri Light" w:eastAsia="Calibri Light" w:hAnsi="Calibri Light" w:cs="Calibri Light"/>
          <w:sz w:val="22"/>
          <w:szCs w:val="22"/>
        </w:rPr>
        <w:t>Responsible for the delivery of clinical and operational rosters for all PC24 service contributing to overall service provision</w:t>
      </w:r>
    </w:p>
    <w:p w14:paraId="1DE16F51" w14:textId="53366CA8" w:rsidR="00525474" w:rsidRDefault="0FD30C3F" w:rsidP="31FE4CFD">
      <w:pPr>
        <w:pStyle w:val="ListParagraph"/>
        <w:numPr>
          <w:ilvl w:val="0"/>
          <w:numId w:val="3"/>
        </w:numPr>
        <w:spacing w:after="0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31FE4CFD">
        <w:rPr>
          <w:rFonts w:ascii="Calibri Light" w:eastAsia="Calibri Light" w:hAnsi="Calibri Light" w:cs="Calibri Light"/>
          <w:sz w:val="22"/>
          <w:szCs w:val="22"/>
        </w:rPr>
        <w:t>Ensure that any rota shortfall due to short notice cancellations is managed</w:t>
      </w:r>
    </w:p>
    <w:p w14:paraId="7E1C6CFF" w14:textId="46A89425" w:rsidR="00525474" w:rsidRDefault="0FD30C3F" w:rsidP="31FE4CFD">
      <w:pPr>
        <w:pStyle w:val="ListParagraph"/>
        <w:numPr>
          <w:ilvl w:val="0"/>
          <w:numId w:val="3"/>
        </w:numPr>
        <w:spacing w:after="0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31FE4CFD">
        <w:rPr>
          <w:rFonts w:ascii="Calibri Light" w:eastAsia="Calibri Light" w:hAnsi="Calibri Light" w:cs="Calibri Light"/>
          <w:sz w:val="22"/>
          <w:szCs w:val="22"/>
        </w:rPr>
        <w:t>Ensuring locum/agency usage is kept to a minimum and are within the approved rates</w:t>
      </w:r>
    </w:p>
    <w:p w14:paraId="5FD172DA" w14:textId="77151DC0" w:rsidR="00525474" w:rsidRDefault="0FD30C3F" w:rsidP="31FE4CFD">
      <w:pPr>
        <w:pStyle w:val="ListParagraph"/>
        <w:numPr>
          <w:ilvl w:val="0"/>
          <w:numId w:val="3"/>
        </w:numPr>
        <w:spacing w:after="0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31FE4CFD">
        <w:rPr>
          <w:rFonts w:ascii="Calibri Light" w:eastAsia="Calibri Light" w:hAnsi="Calibri Light" w:cs="Calibri Light"/>
          <w:sz w:val="22"/>
          <w:szCs w:val="22"/>
        </w:rPr>
        <w:t>Liaising with locum agencies as required to ensure all shifts are covered using the most appropriate communication method</w:t>
      </w:r>
    </w:p>
    <w:p w14:paraId="746697A5" w14:textId="3DED1EE9" w:rsidR="00525474" w:rsidRDefault="0FD30C3F" w:rsidP="31FE4CFD">
      <w:pPr>
        <w:pStyle w:val="ListParagraph"/>
        <w:numPr>
          <w:ilvl w:val="0"/>
          <w:numId w:val="3"/>
        </w:numPr>
        <w:spacing w:after="0"/>
        <w:rPr>
          <w:rFonts w:ascii="Calibri Light" w:eastAsia="Calibri Light" w:hAnsi="Calibri Light" w:cs="Calibri Light"/>
          <w:sz w:val="22"/>
          <w:szCs w:val="22"/>
        </w:rPr>
      </w:pPr>
      <w:r w:rsidRPr="31FE4CFD">
        <w:rPr>
          <w:rFonts w:ascii="Calibri Light" w:eastAsia="Calibri Light" w:hAnsi="Calibri Light" w:cs="Calibri Light"/>
          <w:sz w:val="22"/>
          <w:szCs w:val="22"/>
        </w:rPr>
        <w:t xml:space="preserve">Complete documented and stringent checking procedures to support provision of accurate rosters </w:t>
      </w:r>
      <w:r w:rsidR="7DD45373" w:rsidRPr="31FE4CFD">
        <w:rPr>
          <w:rFonts w:ascii="Calibri Light" w:eastAsia="Calibri Light" w:hAnsi="Calibri Light" w:cs="Calibri Light"/>
          <w:sz w:val="22"/>
          <w:szCs w:val="22"/>
        </w:rPr>
        <w:t>daily</w:t>
      </w:r>
    </w:p>
    <w:p w14:paraId="4E0EAF3B" w14:textId="79BE975B" w:rsidR="00525474" w:rsidRDefault="7DD45373" w:rsidP="31FE4CFD">
      <w:pPr>
        <w:pStyle w:val="ListParagraph"/>
        <w:numPr>
          <w:ilvl w:val="0"/>
          <w:numId w:val="3"/>
        </w:numPr>
        <w:spacing w:after="0"/>
        <w:rPr>
          <w:rFonts w:ascii="Calibri Light" w:eastAsia="Calibri Light" w:hAnsi="Calibri Light" w:cs="Calibri Light"/>
          <w:sz w:val="22"/>
          <w:szCs w:val="22"/>
        </w:rPr>
      </w:pPr>
      <w:r w:rsidRPr="31FE4CFD">
        <w:rPr>
          <w:rFonts w:ascii="Calibri Light" w:eastAsia="Calibri Light" w:hAnsi="Calibri Light" w:cs="Calibri Light"/>
          <w:sz w:val="22"/>
          <w:szCs w:val="22"/>
        </w:rPr>
        <w:t>Prepare reports, maintain records, and assist the Rota Co-ordinator with general administrative tasks to streamline workforce planning.</w:t>
      </w:r>
    </w:p>
    <w:p w14:paraId="0C7C64E9" w14:textId="38358F73" w:rsidR="00525474" w:rsidRDefault="7DD45373" w:rsidP="31FE4CFD">
      <w:pPr>
        <w:pStyle w:val="ListParagraph"/>
        <w:numPr>
          <w:ilvl w:val="0"/>
          <w:numId w:val="3"/>
        </w:numPr>
        <w:spacing w:after="0"/>
        <w:rPr>
          <w:rFonts w:ascii="Calibri Light" w:eastAsia="Calibri Light" w:hAnsi="Calibri Light" w:cs="Calibri Light"/>
          <w:sz w:val="22"/>
          <w:szCs w:val="22"/>
        </w:rPr>
      </w:pPr>
      <w:r w:rsidRPr="31FE4CFD">
        <w:rPr>
          <w:rFonts w:ascii="Calibri Light" w:eastAsia="Calibri Light" w:hAnsi="Calibri Light" w:cs="Calibri Light"/>
          <w:sz w:val="22"/>
          <w:szCs w:val="22"/>
        </w:rPr>
        <w:t>Help relay shift changes, updates, and urgent rota adjustments to employees in a timely manner.</w:t>
      </w:r>
    </w:p>
    <w:p w14:paraId="00D6FEE4" w14:textId="30C12014" w:rsidR="00525474" w:rsidRDefault="0FD30C3F" w:rsidP="31FE4CFD">
      <w:pPr>
        <w:pStyle w:val="ListParagraph"/>
        <w:numPr>
          <w:ilvl w:val="0"/>
          <w:numId w:val="3"/>
        </w:numPr>
        <w:spacing w:after="0"/>
        <w:rPr>
          <w:rFonts w:ascii="Calibri Light" w:eastAsia="Calibri Light" w:hAnsi="Calibri Light" w:cs="Calibri Light"/>
          <w:sz w:val="22"/>
          <w:szCs w:val="22"/>
        </w:rPr>
      </w:pPr>
      <w:r w:rsidRPr="31FE4CFD">
        <w:rPr>
          <w:rFonts w:ascii="Calibri Light" w:eastAsia="Calibri Light" w:hAnsi="Calibri Light" w:cs="Calibri Light"/>
          <w:sz w:val="22"/>
          <w:szCs w:val="22"/>
        </w:rPr>
        <w:t>Complete daily compliance checks as required including MDU, login/logout reports</w:t>
      </w:r>
    </w:p>
    <w:p w14:paraId="57A04917" w14:textId="3E38052F" w:rsidR="00525474" w:rsidRDefault="0FD30C3F" w:rsidP="31FE4CFD">
      <w:pPr>
        <w:pStyle w:val="ListParagraph"/>
        <w:numPr>
          <w:ilvl w:val="0"/>
          <w:numId w:val="3"/>
        </w:numPr>
        <w:spacing w:after="0"/>
        <w:rPr>
          <w:rFonts w:ascii="Calibri Light" w:eastAsia="Calibri Light" w:hAnsi="Calibri Light" w:cs="Calibri Light"/>
          <w:sz w:val="22"/>
          <w:szCs w:val="22"/>
        </w:rPr>
      </w:pPr>
      <w:r w:rsidRPr="31FE4CFD">
        <w:rPr>
          <w:rFonts w:ascii="Calibri Light" w:eastAsia="Calibri Light" w:hAnsi="Calibri Light" w:cs="Calibri Light"/>
          <w:sz w:val="22"/>
          <w:szCs w:val="22"/>
        </w:rPr>
        <w:t>Ensure all rosters are released and available a minimum of 6 months in advance</w:t>
      </w:r>
    </w:p>
    <w:p w14:paraId="0BFC04A6" w14:textId="60BA0D0B" w:rsidR="00525474" w:rsidRDefault="0FD30C3F" w:rsidP="31FE4CFD">
      <w:pPr>
        <w:pStyle w:val="ListParagraph"/>
        <w:numPr>
          <w:ilvl w:val="0"/>
          <w:numId w:val="3"/>
        </w:numPr>
        <w:spacing w:after="0"/>
        <w:rPr>
          <w:rFonts w:ascii="Calibri Light" w:eastAsia="Calibri Light" w:hAnsi="Calibri Light" w:cs="Calibri Light"/>
          <w:sz w:val="22"/>
          <w:szCs w:val="22"/>
        </w:rPr>
      </w:pPr>
      <w:r w:rsidRPr="31FE4CFD">
        <w:rPr>
          <w:rFonts w:ascii="Calibri Light" w:eastAsia="Calibri Light" w:hAnsi="Calibri Light" w:cs="Calibri Light"/>
          <w:sz w:val="22"/>
          <w:szCs w:val="22"/>
        </w:rPr>
        <w:t>Support data collection to support service reporting</w:t>
      </w:r>
    </w:p>
    <w:p w14:paraId="63153D65" w14:textId="586AB010" w:rsidR="00525474" w:rsidRDefault="0FD30C3F" w:rsidP="31FE4CFD">
      <w:pPr>
        <w:pStyle w:val="ListParagraph"/>
        <w:numPr>
          <w:ilvl w:val="0"/>
          <w:numId w:val="3"/>
        </w:numPr>
        <w:spacing w:after="0"/>
        <w:rPr>
          <w:rFonts w:ascii="Calibri Light" w:eastAsia="Calibri Light" w:hAnsi="Calibri Light" w:cs="Calibri Light"/>
          <w:sz w:val="22"/>
          <w:szCs w:val="22"/>
        </w:rPr>
      </w:pPr>
      <w:r w:rsidRPr="31FE4CFD">
        <w:rPr>
          <w:rFonts w:ascii="Calibri Light" w:eastAsia="Calibri Light" w:hAnsi="Calibri Light" w:cs="Calibri Light"/>
          <w:sz w:val="22"/>
          <w:szCs w:val="22"/>
        </w:rPr>
        <w:t xml:space="preserve">Establish and maintain good working relationships with clinicians and representatives to ensure that PC24 is </w:t>
      </w:r>
      <w:r w:rsidR="03A31CFE" w:rsidRPr="31FE4CFD">
        <w:rPr>
          <w:rFonts w:ascii="Calibri Light" w:eastAsia="Calibri Light" w:hAnsi="Calibri Light" w:cs="Calibri Light"/>
          <w:sz w:val="22"/>
          <w:szCs w:val="22"/>
        </w:rPr>
        <w:t>their</w:t>
      </w:r>
      <w:r w:rsidRPr="31FE4CFD">
        <w:rPr>
          <w:rFonts w:ascii="Calibri Light" w:eastAsia="Calibri Light" w:hAnsi="Calibri Light" w:cs="Calibri Light"/>
          <w:sz w:val="22"/>
          <w:szCs w:val="22"/>
        </w:rPr>
        <w:t xml:space="preserve"> workplace of choice</w:t>
      </w:r>
    </w:p>
    <w:p w14:paraId="780FE64A" w14:textId="25FCA371" w:rsidR="00525474" w:rsidRDefault="50231808" w:rsidP="2BB03BE4">
      <w:pPr>
        <w:pStyle w:val="ListParagraph"/>
        <w:numPr>
          <w:ilvl w:val="0"/>
          <w:numId w:val="3"/>
        </w:numPr>
        <w:spacing w:after="0"/>
        <w:jc w:val="both"/>
        <w:rPr>
          <w:rFonts w:ascii="Calibri Light" w:eastAsia="Calibri Light" w:hAnsi="Calibri Light" w:cs="Calibri Light"/>
          <w:b/>
          <w:bCs/>
          <w:color w:val="000000" w:themeColor="text1"/>
          <w:sz w:val="22"/>
          <w:szCs w:val="22"/>
        </w:rPr>
      </w:pPr>
      <w:r w:rsidRPr="2BB03BE4">
        <w:rPr>
          <w:rFonts w:ascii="Calibri Light" w:eastAsia="Calibri Light" w:hAnsi="Calibri Light" w:cs="Calibri Light"/>
          <w:sz w:val="22"/>
          <w:szCs w:val="22"/>
        </w:rPr>
        <w:t>Attendance at meetings as required</w:t>
      </w:r>
    </w:p>
    <w:p w14:paraId="350B2D2E" w14:textId="65791931" w:rsidR="00525474" w:rsidRDefault="617BEAF7" w:rsidP="2BB03BE4">
      <w:pPr>
        <w:pStyle w:val="ListParagraph"/>
        <w:spacing w:after="0"/>
        <w:ind w:hanging="360"/>
        <w:jc w:val="both"/>
        <w:rPr>
          <w:rFonts w:ascii="Calibri Light" w:eastAsia="Calibri Light" w:hAnsi="Calibri Light" w:cs="Calibri Light"/>
          <w:b/>
          <w:bCs/>
          <w:color w:val="000000" w:themeColor="text1"/>
          <w:sz w:val="22"/>
          <w:szCs w:val="22"/>
        </w:rPr>
      </w:pPr>
      <w:r w:rsidRPr="2BB03BE4">
        <w:rPr>
          <w:rFonts w:ascii="Calibri Light" w:eastAsia="Calibri Light" w:hAnsi="Calibri Light" w:cs="Calibri Light"/>
          <w:b/>
          <w:bCs/>
          <w:color w:val="000000" w:themeColor="text1"/>
          <w:sz w:val="22"/>
          <w:szCs w:val="22"/>
        </w:rPr>
        <w:lastRenderedPageBreak/>
        <w:t>Governance and Risk</w:t>
      </w:r>
    </w:p>
    <w:p w14:paraId="7D62E278" w14:textId="7141049B" w:rsidR="2BB03BE4" w:rsidRDefault="2BB03BE4" w:rsidP="2BB03BE4">
      <w:pPr>
        <w:pStyle w:val="ListParagraph"/>
        <w:spacing w:after="0"/>
        <w:ind w:hanging="360"/>
        <w:jc w:val="both"/>
        <w:rPr>
          <w:rFonts w:ascii="Calibri Light" w:eastAsia="Calibri Light" w:hAnsi="Calibri Light" w:cs="Calibri Light"/>
          <w:b/>
          <w:bCs/>
          <w:color w:val="000000" w:themeColor="text1"/>
          <w:sz w:val="22"/>
          <w:szCs w:val="22"/>
        </w:rPr>
      </w:pPr>
    </w:p>
    <w:p w14:paraId="2AE7A520" w14:textId="51ADD819" w:rsidR="23FFC252" w:rsidRDefault="23FFC252" w:rsidP="31FE4CFD">
      <w:pPr>
        <w:pStyle w:val="ListParagraph"/>
        <w:numPr>
          <w:ilvl w:val="0"/>
          <w:numId w:val="2"/>
        </w:numPr>
        <w:spacing w:after="0"/>
        <w:rPr>
          <w:rFonts w:ascii="Calibri Light" w:eastAsia="Calibri Light" w:hAnsi="Calibri Light" w:cs="Calibri Light"/>
          <w:sz w:val="22"/>
          <w:szCs w:val="22"/>
        </w:rPr>
      </w:pPr>
      <w:r w:rsidRPr="31FE4CFD">
        <w:rPr>
          <w:rFonts w:ascii="Calibri Light" w:eastAsia="Calibri Light" w:hAnsi="Calibri Light" w:cs="Calibri Light"/>
          <w:sz w:val="22"/>
          <w:szCs w:val="22"/>
        </w:rPr>
        <w:t xml:space="preserve">Ensure Information Governance policy is </w:t>
      </w:r>
      <w:r w:rsidR="2A5ADEBC" w:rsidRPr="31FE4CFD">
        <w:rPr>
          <w:rFonts w:ascii="Calibri Light" w:eastAsia="Calibri Light" w:hAnsi="Calibri Light" w:cs="Calibri Light"/>
          <w:sz w:val="22"/>
          <w:szCs w:val="22"/>
        </w:rPr>
        <w:t>always adhered to</w:t>
      </w:r>
    </w:p>
    <w:p w14:paraId="0724C479" w14:textId="56D74B2E" w:rsidR="23FFC252" w:rsidRDefault="23FFC252" w:rsidP="31FE4CFD">
      <w:pPr>
        <w:pStyle w:val="ListParagraph"/>
        <w:numPr>
          <w:ilvl w:val="0"/>
          <w:numId w:val="2"/>
        </w:numPr>
        <w:spacing w:after="0"/>
        <w:rPr>
          <w:rFonts w:ascii="Calibri Light" w:eastAsia="Calibri Light" w:hAnsi="Calibri Light" w:cs="Calibri Light"/>
          <w:sz w:val="22"/>
          <w:szCs w:val="22"/>
        </w:rPr>
      </w:pPr>
      <w:r w:rsidRPr="31FE4CFD">
        <w:rPr>
          <w:rFonts w:ascii="Calibri Light" w:eastAsia="Calibri Light" w:hAnsi="Calibri Light" w:cs="Calibri Light"/>
          <w:sz w:val="22"/>
          <w:szCs w:val="22"/>
        </w:rPr>
        <w:t xml:space="preserve">Ensure all roster related service delivery risks are escalated to the </w:t>
      </w:r>
      <w:r w:rsidR="2968C934" w:rsidRPr="31FE4CFD">
        <w:rPr>
          <w:rFonts w:ascii="Calibri Light" w:eastAsia="Calibri Light" w:hAnsi="Calibri Light" w:cs="Calibri Light"/>
          <w:sz w:val="22"/>
          <w:szCs w:val="22"/>
        </w:rPr>
        <w:t>Service</w:t>
      </w:r>
      <w:r w:rsidRPr="31FE4CFD">
        <w:rPr>
          <w:rFonts w:ascii="Calibri Light" w:eastAsia="Calibri Light" w:hAnsi="Calibri Light" w:cs="Calibri Light"/>
          <w:sz w:val="22"/>
          <w:szCs w:val="22"/>
        </w:rPr>
        <w:t xml:space="preserve"> Manager in a timely manner</w:t>
      </w:r>
    </w:p>
    <w:p w14:paraId="6DEF61CA" w14:textId="46D69B4D" w:rsidR="23FFC252" w:rsidRDefault="23FFC252" w:rsidP="31FE4CFD">
      <w:pPr>
        <w:pStyle w:val="ListParagraph"/>
        <w:numPr>
          <w:ilvl w:val="0"/>
          <w:numId w:val="2"/>
        </w:numPr>
        <w:spacing w:after="0"/>
        <w:rPr>
          <w:rFonts w:ascii="Calibri Light" w:eastAsia="Calibri Light" w:hAnsi="Calibri Light" w:cs="Calibri Light"/>
          <w:sz w:val="22"/>
          <w:szCs w:val="22"/>
        </w:rPr>
      </w:pPr>
      <w:r w:rsidRPr="31FE4CFD">
        <w:rPr>
          <w:rFonts w:ascii="Calibri Light" w:eastAsia="Calibri Light" w:hAnsi="Calibri Light" w:cs="Calibri Light"/>
          <w:sz w:val="22"/>
          <w:szCs w:val="22"/>
        </w:rPr>
        <w:t>Ensure that all incidents, complaints and safeguarding concerns are reported, using the available reporting mechanisms correctly.</w:t>
      </w:r>
    </w:p>
    <w:p w14:paraId="5BA8A6E2" w14:textId="1D62FF73" w:rsidR="23FFC252" w:rsidRDefault="23FFC252" w:rsidP="31FE4CFD">
      <w:pPr>
        <w:pStyle w:val="ListParagraph"/>
        <w:numPr>
          <w:ilvl w:val="0"/>
          <w:numId w:val="2"/>
        </w:numPr>
        <w:spacing w:after="0"/>
        <w:rPr>
          <w:rFonts w:ascii="Calibri Light" w:eastAsia="Calibri Light" w:hAnsi="Calibri Light" w:cs="Calibri Light"/>
          <w:sz w:val="22"/>
          <w:szCs w:val="22"/>
        </w:rPr>
      </w:pPr>
      <w:r w:rsidRPr="31FE4CFD">
        <w:rPr>
          <w:rFonts w:ascii="Calibri Light" w:eastAsia="Calibri Light" w:hAnsi="Calibri Light" w:cs="Calibri Light"/>
          <w:sz w:val="22"/>
          <w:szCs w:val="22"/>
        </w:rPr>
        <w:t>Provide assurance to the Service Manager that the clinical workforce is fully compliant e.g. GMC, NMC, MDU, reporting any areas of non-compliance immediately</w:t>
      </w:r>
    </w:p>
    <w:p w14:paraId="5B298964" w14:textId="5AFE771A" w:rsidR="23FFC252" w:rsidRDefault="23FFC252" w:rsidP="31FE4CFD">
      <w:pPr>
        <w:pStyle w:val="ListParagraph"/>
        <w:numPr>
          <w:ilvl w:val="0"/>
          <w:numId w:val="2"/>
        </w:numPr>
        <w:spacing w:after="0"/>
        <w:rPr>
          <w:rFonts w:ascii="Calibri Light" w:eastAsia="Calibri Light" w:hAnsi="Calibri Light" w:cs="Calibri Light"/>
          <w:sz w:val="22"/>
          <w:szCs w:val="22"/>
        </w:rPr>
      </w:pPr>
      <w:r w:rsidRPr="31FE4CFD">
        <w:rPr>
          <w:rFonts w:ascii="Calibri Light" w:eastAsia="Calibri Light" w:hAnsi="Calibri Light" w:cs="Calibri Light"/>
          <w:sz w:val="22"/>
          <w:szCs w:val="22"/>
        </w:rPr>
        <w:t>Attend meetings in preparation for CQC inspection and provide assurance to the working group of compliance to CQC regulations.</w:t>
      </w:r>
    </w:p>
    <w:p w14:paraId="473E5FE8" w14:textId="4B56B0B5" w:rsidR="31FE4CFD" w:rsidRDefault="31FE4CFD" w:rsidP="31FE4CFD">
      <w:pPr>
        <w:rPr>
          <w:rFonts w:ascii="Calibri Light" w:eastAsia="Calibri Light" w:hAnsi="Calibri Light" w:cs="Calibri Light"/>
          <w:b/>
          <w:bCs/>
          <w:color w:val="000000" w:themeColor="text1"/>
          <w:sz w:val="22"/>
          <w:szCs w:val="22"/>
        </w:rPr>
      </w:pPr>
    </w:p>
    <w:p w14:paraId="6B7D72A3" w14:textId="69D4D964" w:rsidR="00525474" w:rsidRDefault="4763618B" w:rsidP="31FE4CFD">
      <w:pPr>
        <w:rPr>
          <w:rFonts w:ascii="Calibri Light" w:eastAsia="Calibri Light" w:hAnsi="Calibri Light" w:cs="Calibri Light"/>
          <w:b/>
          <w:bCs/>
          <w:color w:val="000000" w:themeColor="text1"/>
          <w:sz w:val="22"/>
          <w:szCs w:val="22"/>
        </w:rPr>
      </w:pPr>
      <w:r w:rsidRPr="31FE4CFD">
        <w:rPr>
          <w:rFonts w:ascii="Calibri Light" w:eastAsia="Calibri Light" w:hAnsi="Calibri Light" w:cs="Calibri Light"/>
          <w:b/>
          <w:bCs/>
          <w:color w:val="000000" w:themeColor="text1"/>
          <w:sz w:val="22"/>
          <w:szCs w:val="22"/>
        </w:rPr>
        <w:t>Service Development</w:t>
      </w:r>
    </w:p>
    <w:p w14:paraId="4BF0B345" w14:textId="31A43D49" w:rsidR="691162F8" w:rsidRDefault="691162F8" w:rsidP="31FE4CFD">
      <w:pPr>
        <w:pStyle w:val="ListParagraph"/>
        <w:numPr>
          <w:ilvl w:val="0"/>
          <w:numId w:val="1"/>
        </w:numPr>
        <w:spacing w:after="0"/>
        <w:rPr>
          <w:rFonts w:ascii="Calibri Light" w:eastAsia="Calibri Light" w:hAnsi="Calibri Light" w:cs="Calibri Light"/>
          <w:sz w:val="22"/>
          <w:szCs w:val="22"/>
        </w:rPr>
      </w:pPr>
      <w:r w:rsidRPr="31FE4CFD">
        <w:rPr>
          <w:rFonts w:ascii="Calibri Light" w:eastAsia="Calibri Light" w:hAnsi="Calibri Light" w:cs="Calibri Light"/>
          <w:sz w:val="22"/>
          <w:szCs w:val="22"/>
        </w:rPr>
        <w:t>Support the successful planning, implementation, delivery and evaluation of pilot schemes and initiatives.</w:t>
      </w:r>
    </w:p>
    <w:p w14:paraId="18F9438D" w14:textId="0AF0D02F" w:rsidR="691162F8" w:rsidRDefault="691162F8" w:rsidP="31FE4CFD">
      <w:pPr>
        <w:pStyle w:val="ListParagraph"/>
        <w:numPr>
          <w:ilvl w:val="0"/>
          <w:numId w:val="1"/>
        </w:numPr>
        <w:spacing w:after="0"/>
        <w:rPr>
          <w:rFonts w:ascii="Calibri Light" w:eastAsia="Calibri Light" w:hAnsi="Calibri Light" w:cs="Calibri Light"/>
          <w:sz w:val="22"/>
          <w:szCs w:val="22"/>
        </w:rPr>
      </w:pPr>
      <w:r w:rsidRPr="31FE4CFD">
        <w:rPr>
          <w:rFonts w:ascii="Calibri Light" w:eastAsia="Calibri Light" w:hAnsi="Calibri Light" w:cs="Calibri Light"/>
          <w:sz w:val="22"/>
          <w:szCs w:val="22"/>
        </w:rPr>
        <w:t>Ongoing review of service delivery to identify areas for continuous improvement, engaging staff in the process throughout where possible</w:t>
      </w:r>
    </w:p>
    <w:p w14:paraId="5B8601E4" w14:textId="7AAA90E3" w:rsidR="691162F8" w:rsidRDefault="691162F8" w:rsidP="31FE4CFD">
      <w:pPr>
        <w:pStyle w:val="ListParagraph"/>
        <w:numPr>
          <w:ilvl w:val="0"/>
          <w:numId w:val="1"/>
        </w:numPr>
        <w:spacing w:after="0"/>
        <w:rPr>
          <w:rFonts w:ascii="Calibri Light" w:eastAsia="Calibri Light" w:hAnsi="Calibri Light" w:cs="Calibri Light"/>
          <w:sz w:val="22"/>
          <w:szCs w:val="22"/>
        </w:rPr>
      </w:pPr>
      <w:r w:rsidRPr="31FE4CFD">
        <w:rPr>
          <w:rFonts w:ascii="Calibri Light" w:eastAsia="Calibri Light" w:hAnsi="Calibri Light" w:cs="Calibri Light"/>
          <w:sz w:val="22"/>
          <w:szCs w:val="22"/>
        </w:rPr>
        <w:t xml:space="preserve">Undertake any other duties at the request of the Service Manager or Head of Service Delivery </w:t>
      </w:r>
    </w:p>
    <w:tbl>
      <w:tblPr>
        <w:tblStyle w:val="GridTable4-Accent1"/>
        <w:tblW w:w="0" w:type="auto"/>
        <w:tblInd w:w="135" w:type="dxa"/>
        <w:tblLayout w:type="fixed"/>
        <w:tblLook w:val="04A0" w:firstRow="1" w:lastRow="0" w:firstColumn="1" w:lastColumn="0" w:noHBand="0" w:noVBand="1"/>
      </w:tblPr>
      <w:tblGrid>
        <w:gridCol w:w="6407"/>
        <w:gridCol w:w="1424"/>
        <w:gridCol w:w="1184"/>
      </w:tblGrid>
      <w:tr w:rsidR="31FE4CFD" w14:paraId="385C4B96" w14:textId="77777777" w:rsidTr="31FE4C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gridSpan w:val="3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9CC2E5"/>
            <w:tcMar>
              <w:left w:w="108" w:type="dxa"/>
              <w:right w:w="108" w:type="dxa"/>
            </w:tcMar>
          </w:tcPr>
          <w:p w14:paraId="3506D78E" w14:textId="3C317B95" w:rsidR="31FE4CFD" w:rsidRDefault="31FE4CFD" w:rsidP="31FE4CFD">
            <w:pPr>
              <w:spacing w:after="40" w:line="360" w:lineRule="auto"/>
              <w:rPr>
                <w:rFonts w:ascii="Calibri Light" w:eastAsia="Calibri Light" w:hAnsi="Calibri Light" w:cs="Calibri Light"/>
                <w:sz w:val="22"/>
                <w:szCs w:val="22"/>
              </w:rPr>
            </w:pPr>
            <w:r w:rsidRPr="31FE4CFD">
              <w:rPr>
                <w:rFonts w:ascii="Calibri Light" w:eastAsia="Calibri Light" w:hAnsi="Calibri Light" w:cs="Calibri Light"/>
                <w:sz w:val="22"/>
                <w:szCs w:val="22"/>
              </w:rPr>
              <w:t xml:space="preserve"> </w:t>
            </w:r>
          </w:p>
          <w:p w14:paraId="75514C92" w14:textId="661364CB" w:rsidR="31FE4CFD" w:rsidRDefault="31FE4CFD" w:rsidP="31FE4CFD">
            <w:pPr>
              <w:spacing w:after="40" w:line="360" w:lineRule="auto"/>
              <w:jc w:val="center"/>
              <w:rPr>
                <w:rFonts w:ascii="Calibri Light" w:eastAsia="Calibri Light" w:hAnsi="Calibri Light" w:cs="Calibri Light"/>
                <w:sz w:val="22"/>
                <w:szCs w:val="22"/>
              </w:rPr>
            </w:pPr>
            <w:r w:rsidRPr="31FE4CFD">
              <w:rPr>
                <w:rFonts w:ascii="Calibri Light" w:eastAsia="Calibri Light" w:hAnsi="Calibri Light" w:cs="Calibri Light"/>
                <w:sz w:val="22"/>
                <w:szCs w:val="22"/>
              </w:rPr>
              <w:t>Person Specification</w:t>
            </w:r>
          </w:p>
        </w:tc>
      </w:tr>
      <w:tr w:rsidR="31FE4CFD" w14:paraId="35871BB8" w14:textId="77777777" w:rsidTr="31FE4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7" w:type="dxa"/>
            <w:tcBorders>
              <w:top w:val="single" w:sz="8" w:space="0" w:color="5B9BD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BDD6EE"/>
            <w:tcMar>
              <w:left w:w="108" w:type="dxa"/>
              <w:right w:w="108" w:type="dxa"/>
            </w:tcMar>
          </w:tcPr>
          <w:p w14:paraId="2E284ED2" w14:textId="790C2685" w:rsidR="31FE4CFD" w:rsidRDefault="31FE4CFD" w:rsidP="31FE4CFD">
            <w:pPr>
              <w:spacing w:after="40" w:line="288" w:lineRule="auto"/>
              <w:jc w:val="center"/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</w:pPr>
            <w:r w:rsidRPr="31FE4CFD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>Education And Training</w:t>
            </w:r>
          </w:p>
        </w:tc>
        <w:tc>
          <w:tcPr>
            <w:tcW w:w="1424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BDD6EE"/>
            <w:tcMar>
              <w:left w:w="108" w:type="dxa"/>
              <w:right w:w="108" w:type="dxa"/>
            </w:tcMar>
          </w:tcPr>
          <w:p w14:paraId="0AA4905D" w14:textId="57432EB7" w:rsidR="31FE4CFD" w:rsidRDefault="31FE4CFD" w:rsidP="31FE4CFD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31FE4CFD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Essential</w:t>
            </w:r>
          </w:p>
        </w:tc>
        <w:tc>
          <w:tcPr>
            <w:tcW w:w="1184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BDD6EE"/>
            <w:tcMar>
              <w:left w:w="108" w:type="dxa"/>
              <w:right w:w="108" w:type="dxa"/>
            </w:tcMar>
          </w:tcPr>
          <w:p w14:paraId="603365F2" w14:textId="16DA70D2" w:rsidR="31FE4CFD" w:rsidRDefault="31FE4CFD" w:rsidP="31FE4CFD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31FE4CFD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Desirable</w:t>
            </w:r>
          </w:p>
        </w:tc>
      </w:tr>
      <w:tr w:rsidR="31FE4CFD" w14:paraId="53E5CEBC" w14:textId="77777777" w:rsidTr="31FE4CF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7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left w:w="108" w:type="dxa"/>
              <w:right w:w="108" w:type="dxa"/>
            </w:tcMar>
          </w:tcPr>
          <w:p w14:paraId="306324A0" w14:textId="7C926E6C" w:rsidR="31FE4CFD" w:rsidRDefault="31FE4CFD" w:rsidP="31FE4CFD">
            <w:pPr>
              <w:spacing w:line="288" w:lineRule="auto"/>
              <w:ind w:right="-108"/>
              <w:rPr>
                <w:rFonts w:ascii="Calibri Light" w:eastAsia="Calibri Light" w:hAnsi="Calibri Light" w:cs="Calibri Light"/>
                <w:sz w:val="22"/>
                <w:szCs w:val="22"/>
                <w:lang w:val="en-US"/>
              </w:rPr>
            </w:pPr>
            <w:r w:rsidRPr="31FE4CFD">
              <w:rPr>
                <w:rFonts w:ascii="Calibri Light" w:eastAsia="Calibri Light" w:hAnsi="Calibri Light" w:cs="Calibri Light"/>
                <w:sz w:val="22"/>
                <w:szCs w:val="22"/>
                <w:lang w:val="en-US"/>
              </w:rPr>
              <w:t xml:space="preserve">Educated to GCSE Level C in literacy and numeracy or equivalent </w:t>
            </w:r>
            <w:proofErr w:type="gramStart"/>
            <w:r w:rsidRPr="31FE4CFD">
              <w:rPr>
                <w:rFonts w:ascii="Calibri Light" w:eastAsia="Calibri Light" w:hAnsi="Calibri Light" w:cs="Calibri Light"/>
                <w:sz w:val="22"/>
                <w:szCs w:val="22"/>
                <w:lang w:val="en-US"/>
              </w:rPr>
              <w:t>work based</w:t>
            </w:r>
            <w:proofErr w:type="gramEnd"/>
            <w:r w:rsidRPr="31FE4CFD">
              <w:rPr>
                <w:rFonts w:ascii="Calibri Light" w:eastAsia="Calibri Light" w:hAnsi="Calibri Light" w:cs="Calibri Light"/>
                <w:sz w:val="22"/>
                <w:szCs w:val="22"/>
                <w:lang w:val="en-US"/>
              </w:rPr>
              <w:t xml:space="preserve"> experience </w:t>
            </w:r>
          </w:p>
        </w:tc>
        <w:tc>
          <w:tcPr>
            <w:tcW w:w="1424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left w:w="108" w:type="dxa"/>
              <w:right w:w="108" w:type="dxa"/>
            </w:tcMar>
          </w:tcPr>
          <w:p w14:paraId="2D680E03" w14:textId="668B612B" w:rsidR="31FE4CFD" w:rsidRDefault="31FE4CFD" w:rsidP="31FE4CFD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  <w:sz w:val="22"/>
                <w:szCs w:val="22"/>
              </w:rPr>
            </w:pPr>
            <w:r w:rsidRPr="31FE4CFD">
              <w:rPr>
                <w:rFonts w:ascii="Calibri Light" w:eastAsia="Calibri Light" w:hAnsi="Calibri Light" w:cs="Calibri Light"/>
                <w:sz w:val="22"/>
                <w:szCs w:val="22"/>
              </w:rPr>
              <w:t>X</w:t>
            </w:r>
          </w:p>
        </w:tc>
        <w:tc>
          <w:tcPr>
            <w:tcW w:w="1184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left w:w="108" w:type="dxa"/>
              <w:right w:w="108" w:type="dxa"/>
            </w:tcMar>
          </w:tcPr>
          <w:p w14:paraId="759031CE" w14:textId="65C2E3CD" w:rsidR="31FE4CFD" w:rsidRDefault="31FE4CFD" w:rsidP="31FE4CFD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  <w:sz w:val="22"/>
                <w:szCs w:val="22"/>
              </w:rPr>
            </w:pPr>
            <w:r w:rsidRPr="31FE4CFD">
              <w:rPr>
                <w:rFonts w:ascii="Calibri Light" w:eastAsia="Calibri Light" w:hAnsi="Calibri Light" w:cs="Calibri Light"/>
                <w:sz w:val="22"/>
                <w:szCs w:val="22"/>
              </w:rPr>
              <w:t xml:space="preserve"> </w:t>
            </w:r>
          </w:p>
        </w:tc>
      </w:tr>
      <w:tr w:rsidR="31FE4CFD" w14:paraId="6DEE5C17" w14:textId="77777777" w:rsidTr="31FE4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7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BDD6EE"/>
            <w:tcMar>
              <w:left w:w="108" w:type="dxa"/>
              <w:right w:w="108" w:type="dxa"/>
            </w:tcMar>
          </w:tcPr>
          <w:p w14:paraId="538AF6D9" w14:textId="7D7D0C3F" w:rsidR="31FE4CFD" w:rsidRDefault="31FE4CFD" w:rsidP="31FE4CFD">
            <w:pPr>
              <w:spacing w:line="288" w:lineRule="auto"/>
              <w:ind w:right="-108"/>
              <w:jc w:val="center"/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</w:pPr>
            <w:r w:rsidRPr="31FE4CFD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>Knowledge And Skills</w:t>
            </w:r>
          </w:p>
        </w:tc>
        <w:tc>
          <w:tcPr>
            <w:tcW w:w="1424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BDD6EE"/>
            <w:tcMar>
              <w:left w:w="108" w:type="dxa"/>
              <w:right w:w="108" w:type="dxa"/>
            </w:tcMar>
          </w:tcPr>
          <w:p w14:paraId="26E1E6BE" w14:textId="037D7812" w:rsidR="31FE4CFD" w:rsidRDefault="31FE4CFD" w:rsidP="31FE4CFD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31FE4CFD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Essential</w:t>
            </w:r>
          </w:p>
        </w:tc>
        <w:tc>
          <w:tcPr>
            <w:tcW w:w="1184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BDD6EE"/>
            <w:tcMar>
              <w:left w:w="108" w:type="dxa"/>
              <w:right w:w="108" w:type="dxa"/>
            </w:tcMar>
          </w:tcPr>
          <w:p w14:paraId="68D982DE" w14:textId="6E55AF8F" w:rsidR="31FE4CFD" w:rsidRDefault="31FE4CFD" w:rsidP="31FE4CFD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31FE4CFD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Desirable</w:t>
            </w:r>
          </w:p>
        </w:tc>
      </w:tr>
      <w:tr w:rsidR="31FE4CFD" w14:paraId="3D77E907" w14:textId="77777777" w:rsidTr="31FE4CF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7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left w:w="108" w:type="dxa"/>
              <w:right w:w="108" w:type="dxa"/>
            </w:tcMar>
            <w:vAlign w:val="center"/>
          </w:tcPr>
          <w:p w14:paraId="6119E576" w14:textId="7F2602F6" w:rsidR="31FE4CFD" w:rsidRDefault="31FE4CFD" w:rsidP="31FE4CFD">
            <w:pPr>
              <w:spacing w:after="40" w:line="288" w:lineRule="auto"/>
              <w:rPr>
                <w:rFonts w:ascii="Calibri Light" w:eastAsia="Calibri Light" w:hAnsi="Calibri Light" w:cs="Calibri Light"/>
                <w:sz w:val="22"/>
                <w:szCs w:val="22"/>
                <w:lang w:val="en-US"/>
              </w:rPr>
            </w:pPr>
            <w:r w:rsidRPr="31FE4CFD">
              <w:rPr>
                <w:rFonts w:ascii="Calibri Light" w:eastAsia="Calibri Light" w:hAnsi="Calibri Light" w:cs="Calibri Light"/>
                <w:sz w:val="22"/>
                <w:szCs w:val="22"/>
                <w:lang w:val="en-US"/>
              </w:rPr>
              <w:t>Able to demonstrate excellent communication skills with a wide variety of people</w:t>
            </w:r>
          </w:p>
        </w:tc>
        <w:tc>
          <w:tcPr>
            <w:tcW w:w="1424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left w:w="108" w:type="dxa"/>
              <w:right w:w="108" w:type="dxa"/>
            </w:tcMar>
            <w:vAlign w:val="center"/>
          </w:tcPr>
          <w:p w14:paraId="1E31F290" w14:textId="1A177D1D" w:rsidR="31FE4CFD" w:rsidRDefault="31FE4CFD" w:rsidP="31FE4CFD">
            <w:pPr>
              <w:spacing w:after="40"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  <w:sz w:val="22"/>
                <w:szCs w:val="22"/>
              </w:rPr>
            </w:pPr>
            <w:r w:rsidRPr="31FE4CFD">
              <w:rPr>
                <w:rFonts w:ascii="Calibri Light" w:eastAsia="Calibri Light" w:hAnsi="Calibri Light" w:cs="Calibri Light"/>
                <w:sz w:val="22"/>
                <w:szCs w:val="22"/>
              </w:rPr>
              <w:t>X</w:t>
            </w:r>
          </w:p>
        </w:tc>
        <w:tc>
          <w:tcPr>
            <w:tcW w:w="1184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left w:w="108" w:type="dxa"/>
              <w:right w:w="108" w:type="dxa"/>
            </w:tcMar>
          </w:tcPr>
          <w:p w14:paraId="335F524F" w14:textId="416C9F24" w:rsidR="31FE4CFD" w:rsidRDefault="31FE4CFD" w:rsidP="31FE4CFD">
            <w:pPr>
              <w:spacing w:after="40"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  <w:b/>
                <w:bCs/>
                <w:sz w:val="22"/>
                <w:szCs w:val="22"/>
              </w:rPr>
            </w:pPr>
            <w:r w:rsidRPr="31FE4CFD">
              <w:rPr>
                <w:rFonts w:ascii="Calibri Light" w:eastAsia="Calibri Light" w:hAnsi="Calibri Light" w:cs="Calibri Light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31FE4CFD" w14:paraId="62BDAA64" w14:textId="77777777" w:rsidTr="31FE4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7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left w:w="108" w:type="dxa"/>
              <w:right w:w="108" w:type="dxa"/>
            </w:tcMar>
            <w:vAlign w:val="center"/>
          </w:tcPr>
          <w:p w14:paraId="42E8E56A" w14:textId="6683238B" w:rsidR="31FE4CFD" w:rsidRDefault="31FE4CFD" w:rsidP="31FE4CFD">
            <w:pPr>
              <w:spacing w:line="288" w:lineRule="auto"/>
              <w:rPr>
                <w:rFonts w:ascii="Calibri Light" w:eastAsia="Calibri Light" w:hAnsi="Calibri Light" w:cs="Calibri Light"/>
                <w:sz w:val="22"/>
                <w:szCs w:val="22"/>
                <w:lang w:val="en-US"/>
              </w:rPr>
            </w:pPr>
            <w:r w:rsidRPr="31FE4CFD">
              <w:rPr>
                <w:rFonts w:ascii="Calibri Light" w:eastAsia="Calibri Light" w:hAnsi="Calibri Light" w:cs="Calibri Light"/>
                <w:sz w:val="22"/>
                <w:szCs w:val="22"/>
                <w:lang w:val="en-US"/>
              </w:rPr>
              <w:t>Accuracy and attention to detail</w:t>
            </w:r>
          </w:p>
        </w:tc>
        <w:tc>
          <w:tcPr>
            <w:tcW w:w="1424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left w:w="108" w:type="dxa"/>
              <w:right w:w="108" w:type="dxa"/>
            </w:tcMar>
            <w:vAlign w:val="center"/>
          </w:tcPr>
          <w:p w14:paraId="275A0480" w14:textId="6B03C193" w:rsidR="31FE4CFD" w:rsidRDefault="31FE4CFD" w:rsidP="31FE4CFD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  <w:sz w:val="22"/>
                <w:szCs w:val="22"/>
              </w:rPr>
            </w:pPr>
            <w:r w:rsidRPr="31FE4CFD">
              <w:rPr>
                <w:rFonts w:ascii="Calibri Light" w:eastAsia="Calibri Light" w:hAnsi="Calibri Light" w:cs="Calibri Light"/>
                <w:sz w:val="22"/>
                <w:szCs w:val="22"/>
              </w:rPr>
              <w:t>X</w:t>
            </w:r>
          </w:p>
        </w:tc>
        <w:tc>
          <w:tcPr>
            <w:tcW w:w="1184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left w:w="108" w:type="dxa"/>
              <w:right w:w="108" w:type="dxa"/>
            </w:tcMar>
          </w:tcPr>
          <w:p w14:paraId="60267832" w14:textId="09DAFDD1" w:rsidR="31FE4CFD" w:rsidRDefault="31FE4CFD" w:rsidP="31FE4CFD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  <w:sz w:val="22"/>
                <w:szCs w:val="22"/>
              </w:rPr>
            </w:pPr>
            <w:r w:rsidRPr="31FE4CFD">
              <w:rPr>
                <w:rFonts w:ascii="Calibri Light" w:eastAsia="Calibri Light" w:hAnsi="Calibri Light" w:cs="Calibri Light"/>
                <w:sz w:val="22"/>
                <w:szCs w:val="22"/>
              </w:rPr>
              <w:t xml:space="preserve"> </w:t>
            </w:r>
          </w:p>
        </w:tc>
      </w:tr>
      <w:tr w:rsidR="31FE4CFD" w14:paraId="11A7CD9D" w14:textId="77777777" w:rsidTr="31FE4CF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7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left w:w="108" w:type="dxa"/>
              <w:right w:w="108" w:type="dxa"/>
            </w:tcMar>
            <w:vAlign w:val="center"/>
          </w:tcPr>
          <w:p w14:paraId="4D155C98" w14:textId="6722F425" w:rsidR="31FE4CFD" w:rsidRDefault="31FE4CFD" w:rsidP="31FE4CFD">
            <w:pPr>
              <w:spacing w:line="288" w:lineRule="auto"/>
              <w:rPr>
                <w:rFonts w:ascii="Calibri Light" w:eastAsia="Calibri Light" w:hAnsi="Calibri Light" w:cs="Calibri Light"/>
                <w:sz w:val="22"/>
                <w:szCs w:val="22"/>
                <w:lang w:val="en-US"/>
              </w:rPr>
            </w:pPr>
            <w:r w:rsidRPr="31FE4CFD">
              <w:rPr>
                <w:rFonts w:ascii="Calibri Light" w:eastAsia="Calibri Light" w:hAnsi="Calibri Light" w:cs="Calibri Light"/>
                <w:sz w:val="22"/>
                <w:szCs w:val="22"/>
                <w:lang w:val="en-US"/>
              </w:rPr>
              <w:t>Able to demonstrate excellent customer service skills</w:t>
            </w:r>
          </w:p>
        </w:tc>
        <w:tc>
          <w:tcPr>
            <w:tcW w:w="1424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left w:w="108" w:type="dxa"/>
              <w:right w:w="108" w:type="dxa"/>
            </w:tcMar>
            <w:vAlign w:val="center"/>
          </w:tcPr>
          <w:p w14:paraId="12DD973D" w14:textId="758A9B25" w:rsidR="31FE4CFD" w:rsidRDefault="31FE4CFD" w:rsidP="31FE4CFD">
            <w:pPr>
              <w:spacing w:after="40"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  <w:sz w:val="22"/>
                <w:szCs w:val="22"/>
              </w:rPr>
            </w:pPr>
            <w:r w:rsidRPr="31FE4CFD">
              <w:rPr>
                <w:rFonts w:ascii="Calibri Light" w:eastAsia="Calibri Light" w:hAnsi="Calibri Light" w:cs="Calibri Light"/>
                <w:sz w:val="22"/>
                <w:szCs w:val="22"/>
              </w:rPr>
              <w:t>X</w:t>
            </w:r>
          </w:p>
        </w:tc>
        <w:tc>
          <w:tcPr>
            <w:tcW w:w="1184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left w:w="108" w:type="dxa"/>
              <w:right w:w="108" w:type="dxa"/>
            </w:tcMar>
          </w:tcPr>
          <w:p w14:paraId="19790C4B" w14:textId="7D5F8244" w:rsidR="31FE4CFD" w:rsidRDefault="31FE4CFD" w:rsidP="31FE4CFD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  <w:sz w:val="22"/>
                <w:szCs w:val="22"/>
              </w:rPr>
            </w:pPr>
            <w:r w:rsidRPr="31FE4CFD">
              <w:rPr>
                <w:rFonts w:ascii="Calibri Light" w:eastAsia="Calibri Light" w:hAnsi="Calibri Light" w:cs="Calibri Light"/>
                <w:sz w:val="22"/>
                <w:szCs w:val="22"/>
              </w:rPr>
              <w:t xml:space="preserve"> </w:t>
            </w:r>
          </w:p>
        </w:tc>
      </w:tr>
      <w:tr w:rsidR="31FE4CFD" w14:paraId="3265CD83" w14:textId="77777777" w:rsidTr="31FE4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7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left w:w="108" w:type="dxa"/>
              <w:right w:w="108" w:type="dxa"/>
            </w:tcMar>
            <w:vAlign w:val="center"/>
          </w:tcPr>
          <w:p w14:paraId="71B6368E" w14:textId="360A61B2" w:rsidR="31FE4CFD" w:rsidRDefault="31FE4CFD" w:rsidP="31FE4CFD">
            <w:pPr>
              <w:spacing w:line="288" w:lineRule="auto"/>
              <w:rPr>
                <w:rFonts w:ascii="Calibri Light" w:eastAsia="Calibri Light" w:hAnsi="Calibri Light" w:cs="Calibri Light"/>
                <w:sz w:val="22"/>
                <w:szCs w:val="22"/>
                <w:lang w:val="en-US"/>
              </w:rPr>
            </w:pPr>
            <w:r w:rsidRPr="31FE4CFD">
              <w:rPr>
                <w:rFonts w:ascii="Calibri Light" w:eastAsia="Calibri Light" w:hAnsi="Calibri Light" w:cs="Calibri Light"/>
                <w:sz w:val="22"/>
                <w:szCs w:val="22"/>
                <w:lang w:val="en-US"/>
              </w:rPr>
              <w:t>Excellent keyboard skills and experience of Microsoft Office</w:t>
            </w:r>
          </w:p>
        </w:tc>
        <w:tc>
          <w:tcPr>
            <w:tcW w:w="1424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left w:w="108" w:type="dxa"/>
              <w:right w:w="108" w:type="dxa"/>
            </w:tcMar>
            <w:vAlign w:val="center"/>
          </w:tcPr>
          <w:p w14:paraId="177495DD" w14:textId="05098475" w:rsidR="31FE4CFD" w:rsidRDefault="31FE4CFD" w:rsidP="31FE4CFD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  <w:sz w:val="22"/>
                <w:szCs w:val="22"/>
              </w:rPr>
            </w:pPr>
            <w:r w:rsidRPr="31FE4CFD">
              <w:rPr>
                <w:rFonts w:ascii="Calibri Light" w:eastAsia="Calibri Light" w:hAnsi="Calibri Light" w:cs="Calibri Light"/>
                <w:sz w:val="22"/>
                <w:szCs w:val="22"/>
              </w:rPr>
              <w:t>X</w:t>
            </w:r>
          </w:p>
        </w:tc>
        <w:tc>
          <w:tcPr>
            <w:tcW w:w="1184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left w:w="108" w:type="dxa"/>
              <w:right w:w="108" w:type="dxa"/>
            </w:tcMar>
          </w:tcPr>
          <w:p w14:paraId="6FFEDDE9" w14:textId="10FDECF7" w:rsidR="31FE4CFD" w:rsidRDefault="31FE4CFD" w:rsidP="31FE4CFD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  <w:sz w:val="22"/>
                <w:szCs w:val="22"/>
              </w:rPr>
            </w:pPr>
            <w:r w:rsidRPr="31FE4CFD">
              <w:rPr>
                <w:rFonts w:ascii="Calibri Light" w:eastAsia="Calibri Light" w:hAnsi="Calibri Light" w:cs="Calibri Light"/>
                <w:sz w:val="22"/>
                <w:szCs w:val="22"/>
              </w:rPr>
              <w:t xml:space="preserve"> </w:t>
            </w:r>
          </w:p>
        </w:tc>
      </w:tr>
      <w:tr w:rsidR="31FE4CFD" w14:paraId="0CE6E65F" w14:textId="77777777" w:rsidTr="31FE4CF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7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left w:w="108" w:type="dxa"/>
              <w:right w:w="108" w:type="dxa"/>
            </w:tcMar>
            <w:vAlign w:val="center"/>
          </w:tcPr>
          <w:p w14:paraId="159A6FF2" w14:textId="316F5F42" w:rsidR="31FE4CFD" w:rsidRDefault="31FE4CFD" w:rsidP="31FE4CFD">
            <w:pPr>
              <w:rPr>
                <w:rFonts w:ascii="Calibri Light" w:eastAsia="Calibri Light" w:hAnsi="Calibri Light" w:cs="Calibri Light"/>
                <w:sz w:val="22"/>
                <w:szCs w:val="22"/>
                <w:lang w:val="en-US"/>
              </w:rPr>
            </w:pPr>
            <w:r w:rsidRPr="31FE4CFD">
              <w:rPr>
                <w:rFonts w:ascii="Calibri Light" w:eastAsia="Calibri Light" w:hAnsi="Calibri Light" w:cs="Calibri Light"/>
                <w:sz w:val="22"/>
                <w:szCs w:val="22"/>
                <w:lang w:val="en-US"/>
              </w:rPr>
              <w:t>Able to use initiative and solve problems</w:t>
            </w:r>
          </w:p>
        </w:tc>
        <w:tc>
          <w:tcPr>
            <w:tcW w:w="1424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left w:w="108" w:type="dxa"/>
              <w:right w:w="108" w:type="dxa"/>
            </w:tcMar>
            <w:vAlign w:val="center"/>
          </w:tcPr>
          <w:p w14:paraId="6E9D77D0" w14:textId="13187CE8" w:rsidR="31FE4CFD" w:rsidRDefault="31FE4CFD" w:rsidP="31FE4CFD">
            <w:pPr>
              <w:spacing w:after="40"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  <w:sz w:val="22"/>
                <w:szCs w:val="22"/>
                <w:lang w:val="en-US"/>
              </w:rPr>
            </w:pPr>
            <w:r w:rsidRPr="31FE4CFD">
              <w:rPr>
                <w:rFonts w:ascii="Calibri Light" w:eastAsia="Calibri Light" w:hAnsi="Calibri Light" w:cs="Calibri Light"/>
                <w:sz w:val="22"/>
                <w:szCs w:val="22"/>
                <w:lang w:val="en-US"/>
              </w:rPr>
              <w:t>X</w:t>
            </w:r>
          </w:p>
        </w:tc>
        <w:tc>
          <w:tcPr>
            <w:tcW w:w="1184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left w:w="108" w:type="dxa"/>
              <w:right w:w="108" w:type="dxa"/>
            </w:tcMar>
          </w:tcPr>
          <w:p w14:paraId="454E8C9D" w14:textId="38D6C6D1" w:rsidR="31FE4CFD" w:rsidRDefault="31FE4CFD" w:rsidP="31FE4CFD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  <w:sz w:val="22"/>
                <w:szCs w:val="22"/>
                <w:lang w:val="en-US"/>
              </w:rPr>
            </w:pPr>
            <w:r w:rsidRPr="31FE4CFD">
              <w:rPr>
                <w:rFonts w:ascii="Calibri Light" w:eastAsia="Calibri Light" w:hAnsi="Calibri Light" w:cs="Calibri Light"/>
                <w:sz w:val="22"/>
                <w:szCs w:val="22"/>
                <w:lang w:val="en-US"/>
              </w:rPr>
              <w:t xml:space="preserve"> </w:t>
            </w:r>
          </w:p>
        </w:tc>
      </w:tr>
      <w:tr w:rsidR="31FE4CFD" w14:paraId="79A18B8E" w14:textId="77777777" w:rsidTr="31FE4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7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left w:w="108" w:type="dxa"/>
              <w:right w:w="108" w:type="dxa"/>
            </w:tcMar>
            <w:vAlign w:val="center"/>
          </w:tcPr>
          <w:p w14:paraId="6862BA0B" w14:textId="556DC598" w:rsidR="31FE4CFD" w:rsidRDefault="31FE4CFD" w:rsidP="31FE4CFD">
            <w:pPr>
              <w:rPr>
                <w:rFonts w:ascii="Calibri Light" w:eastAsia="Calibri Light" w:hAnsi="Calibri Light" w:cs="Calibri Light"/>
                <w:sz w:val="22"/>
                <w:szCs w:val="22"/>
                <w:lang w:val="en-US"/>
              </w:rPr>
            </w:pPr>
            <w:r w:rsidRPr="31FE4CFD">
              <w:rPr>
                <w:rFonts w:ascii="Calibri Light" w:eastAsia="Calibri Light" w:hAnsi="Calibri Light" w:cs="Calibri Light"/>
                <w:sz w:val="22"/>
                <w:szCs w:val="22"/>
                <w:lang w:val="en-US"/>
              </w:rPr>
              <w:t xml:space="preserve">Ability to </w:t>
            </w:r>
            <w:proofErr w:type="spellStart"/>
            <w:r w:rsidRPr="31FE4CFD">
              <w:rPr>
                <w:rFonts w:ascii="Calibri Light" w:eastAsia="Calibri Light" w:hAnsi="Calibri Light" w:cs="Calibri Light"/>
                <w:sz w:val="22"/>
                <w:szCs w:val="22"/>
                <w:lang w:val="en-US"/>
              </w:rPr>
              <w:t>prioritise</w:t>
            </w:r>
            <w:proofErr w:type="spellEnd"/>
            <w:r w:rsidRPr="31FE4CFD">
              <w:rPr>
                <w:rFonts w:ascii="Calibri Light" w:eastAsia="Calibri Light" w:hAnsi="Calibri Light" w:cs="Calibri Light"/>
                <w:sz w:val="22"/>
                <w:szCs w:val="22"/>
                <w:lang w:val="en-US"/>
              </w:rPr>
              <w:t xml:space="preserve"> workload, and work to deadlines.</w:t>
            </w:r>
          </w:p>
        </w:tc>
        <w:tc>
          <w:tcPr>
            <w:tcW w:w="1424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left w:w="108" w:type="dxa"/>
              <w:right w:w="108" w:type="dxa"/>
            </w:tcMar>
            <w:vAlign w:val="center"/>
          </w:tcPr>
          <w:p w14:paraId="24B5F245" w14:textId="0BDE6785" w:rsidR="31FE4CFD" w:rsidRDefault="31FE4CFD" w:rsidP="31FE4CFD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  <w:sz w:val="22"/>
                <w:szCs w:val="22"/>
                <w:lang w:val="en-US"/>
              </w:rPr>
            </w:pPr>
            <w:r w:rsidRPr="31FE4CFD">
              <w:rPr>
                <w:rFonts w:ascii="Calibri Light" w:eastAsia="Calibri Light" w:hAnsi="Calibri Light" w:cs="Calibri Light"/>
                <w:sz w:val="22"/>
                <w:szCs w:val="22"/>
                <w:lang w:val="en-US"/>
              </w:rPr>
              <w:t>X</w:t>
            </w:r>
          </w:p>
        </w:tc>
        <w:tc>
          <w:tcPr>
            <w:tcW w:w="1184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left w:w="108" w:type="dxa"/>
              <w:right w:w="108" w:type="dxa"/>
            </w:tcMar>
          </w:tcPr>
          <w:p w14:paraId="155EBFEC" w14:textId="3A1D46DB" w:rsidR="31FE4CFD" w:rsidRDefault="31FE4CFD" w:rsidP="31FE4CFD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  <w:sz w:val="22"/>
                <w:szCs w:val="22"/>
                <w:lang w:val="en-US"/>
              </w:rPr>
            </w:pPr>
            <w:r w:rsidRPr="31FE4CFD">
              <w:rPr>
                <w:rFonts w:ascii="Calibri Light" w:eastAsia="Calibri Light" w:hAnsi="Calibri Light" w:cs="Calibri Light"/>
                <w:sz w:val="22"/>
                <w:szCs w:val="22"/>
                <w:lang w:val="en-US"/>
              </w:rPr>
              <w:t xml:space="preserve"> </w:t>
            </w:r>
          </w:p>
        </w:tc>
      </w:tr>
      <w:tr w:rsidR="31FE4CFD" w14:paraId="1C7A35D3" w14:textId="77777777" w:rsidTr="31FE4CF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7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BDD6EE"/>
            <w:tcMar>
              <w:left w:w="108" w:type="dxa"/>
              <w:right w:w="108" w:type="dxa"/>
            </w:tcMar>
            <w:vAlign w:val="center"/>
          </w:tcPr>
          <w:p w14:paraId="2366A42E" w14:textId="4458956F" w:rsidR="31FE4CFD" w:rsidRDefault="31FE4CFD" w:rsidP="31FE4CFD">
            <w:pPr>
              <w:spacing w:line="288" w:lineRule="auto"/>
              <w:jc w:val="center"/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</w:pPr>
            <w:r w:rsidRPr="31FE4CFD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>Experience</w:t>
            </w:r>
          </w:p>
        </w:tc>
        <w:tc>
          <w:tcPr>
            <w:tcW w:w="1424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BDD6EE"/>
            <w:tcMar>
              <w:left w:w="108" w:type="dxa"/>
              <w:right w:w="108" w:type="dxa"/>
            </w:tcMar>
            <w:vAlign w:val="center"/>
          </w:tcPr>
          <w:p w14:paraId="2B268797" w14:textId="36233C4E" w:rsidR="31FE4CFD" w:rsidRDefault="31FE4CFD" w:rsidP="31FE4CFD">
            <w:pPr>
              <w:spacing w:after="40"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31FE4CFD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Essential</w:t>
            </w:r>
          </w:p>
        </w:tc>
        <w:tc>
          <w:tcPr>
            <w:tcW w:w="1184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BDD6EE"/>
            <w:tcMar>
              <w:left w:w="108" w:type="dxa"/>
              <w:right w:w="108" w:type="dxa"/>
            </w:tcMar>
            <w:vAlign w:val="center"/>
          </w:tcPr>
          <w:p w14:paraId="45F1C77C" w14:textId="0319BB6B" w:rsidR="31FE4CFD" w:rsidRDefault="31FE4CFD" w:rsidP="31FE4CFD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31FE4CFD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Desirable</w:t>
            </w:r>
          </w:p>
        </w:tc>
      </w:tr>
      <w:tr w:rsidR="31FE4CFD" w14:paraId="6890DA1A" w14:textId="77777777" w:rsidTr="31FE4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7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left w:w="108" w:type="dxa"/>
              <w:right w:w="108" w:type="dxa"/>
            </w:tcMar>
            <w:vAlign w:val="center"/>
          </w:tcPr>
          <w:p w14:paraId="20440004" w14:textId="2FBBA077" w:rsidR="31FE4CFD" w:rsidRDefault="31FE4CFD" w:rsidP="31FE4CFD">
            <w:pPr>
              <w:spacing w:line="288" w:lineRule="auto"/>
              <w:rPr>
                <w:rFonts w:ascii="Calibri Light" w:eastAsia="Calibri Light" w:hAnsi="Calibri Light" w:cs="Calibri Light"/>
                <w:sz w:val="22"/>
                <w:szCs w:val="22"/>
                <w:lang w:val="en-US"/>
              </w:rPr>
            </w:pPr>
            <w:r w:rsidRPr="31FE4CFD">
              <w:rPr>
                <w:rFonts w:ascii="Calibri Light" w:eastAsia="Calibri Light" w:hAnsi="Calibri Light" w:cs="Calibri Light"/>
                <w:sz w:val="22"/>
                <w:szCs w:val="22"/>
                <w:lang w:val="en-US"/>
              </w:rPr>
              <w:t xml:space="preserve">Experience of using electronic roster systems such as </w:t>
            </w:r>
            <w:proofErr w:type="spellStart"/>
            <w:r w:rsidRPr="31FE4CFD">
              <w:rPr>
                <w:rFonts w:ascii="Calibri Light" w:eastAsia="Calibri Light" w:hAnsi="Calibri Light" w:cs="Calibri Light"/>
                <w:sz w:val="22"/>
                <w:szCs w:val="22"/>
                <w:lang w:val="en-US"/>
              </w:rPr>
              <w:t>Rotamaster</w:t>
            </w:r>
            <w:proofErr w:type="spellEnd"/>
          </w:p>
        </w:tc>
        <w:tc>
          <w:tcPr>
            <w:tcW w:w="1424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left w:w="108" w:type="dxa"/>
              <w:right w:w="108" w:type="dxa"/>
            </w:tcMar>
            <w:vAlign w:val="center"/>
          </w:tcPr>
          <w:p w14:paraId="76170DC9" w14:textId="3DACA9E4" w:rsidR="31FE4CFD" w:rsidRDefault="31FE4CFD" w:rsidP="31FE4CFD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  <w:sz w:val="22"/>
                <w:szCs w:val="22"/>
              </w:rPr>
            </w:pPr>
            <w:r w:rsidRPr="31FE4CFD">
              <w:rPr>
                <w:rFonts w:ascii="Calibri Light" w:eastAsia="Calibri Light" w:hAnsi="Calibri Light" w:cs="Calibri Light"/>
                <w:sz w:val="22"/>
                <w:szCs w:val="22"/>
              </w:rPr>
              <w:t xml:space="preserve"> </w:t>
            </w:r>
          </w:p>
        </w:tc>
        <w:tc>
          <w:tcPr>
            <w:tcW w:w="1184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left w:w="108" w:type="dxa"/>
              <w:right w:w="108" w:type="dxa"/>
            </w:tcMar>
            <w:vAlign w:val="center"/>
          </w:tcPr>
          <w:p w14:paraId="4FD566FA" w14:textId="747F4405" w:rsidR="31FE4CFD" w:rsidRDefault="31FE4CFD" w:rsidP="31FE4CFD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  <w:sz w:val="22"/>
                <w:szCs w:val="22"/>
              </w:rPr>
            </w:pPr>
            <w:r w:rsidRPr="31FE4CFD">
              <w:rPr>
                <w:rFonts w:ascii="Calibri Light" w:eastAsia="Calibri Light" w:hAnsi="Calibri Light" w:cs="Calibri Light"/>
                <w:sz w:val="22"/>
                <w:szCs w:val="22"/>
              </w:rPr>
              <w:t>X</w:t>
            </w:r>
          </w:p>
        </w:tc>
      </w:tr>
      <w:tr w:rsidR="31FE4CFD" w14:paraId="7B21731F" w14:textId="77777777" w:rsidTr="31FE4CF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7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left w:w="108" w:type="dxa"/>
              <w:right w:w="108" w:type="dxa"/>
            </w:tcMar>
            <w:vAlign w:val="center"/>
          </w:tcPr>
          <w:p w14:paraId="1ED19C09" w14:textId="79B36B61" w:rsidR="31FE4CFD" w:rsidRDefault="31FE4CFD" w:rsidP="31FE4CFD">
            <w:pPr>
              <w:spacing w:line="288" w:lineRule="auto"/>
              <w:rPr>
                <w:rFonts w:ascii="Calibri Light" w:eastAsia="Calibri Light" w:hAnsi="Calibri Light" w:cs="Calibri Light"/>
                <w:sz w:val="22"/>
                <w:szCs w:val="22"/>
                <w:lang w:val="en-US"/>
              </w:rPr>
            </w:pPr>
            <w:r w:rsidRPr="31FE4CFD">
              <w:rPr>
                <w:rFonts w:ascii="Calibri Light" w:eastAsia="Calibri Light" w:hAnsi="Calibri Light" w:cs="Calibri Light"/>
                <w:sz w:val="22"/>
                <w:szCs w:val="22"/>
                <w:lang w:val="en-US"/>
              </w:rPr>
              <w:t>Experience of working in a healthcare environment</w:t>
            </w:r>
          </w:p>
        </w:tc>
        <w:tc>
          <w:tcPr>
            <w:tcW w:w="1424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left w:w="108" w:type="dxa"/>
              <w:right w:w="108" w:type="dxa"/>
            </w:tcMar>
            <w:vAlign w:val="center"/>
          </w:tcPr>
          <w:p w14:paraId="69D9B507" w14:textId="45F1EAE9" w:rsidR="31FE4CFD" w:rsidRDefault="31FE4CFD" w:rsidP="31FE4CFD">
            <w:pPr>
              <w:spacing w:after="40"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  <w:sz w:val="22"/>
                <w:szCs w:val="22"/>
                <w:lang w:val="en-US"/>
              </w:rPr>
            </w:pPr>
            <w:r w:rsidRPr="31FE4CFD">
              <w:rPr>
                <w:rFonts w:ascii="Calibri Light" w:eastAsia="Calibri Light" w:hAnsi="Calibri Light" w:cs="Calibri Light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84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left w:w="108" w:type="dxa"/>
              <w:right w:w="108" w:type="dxa"/>
            </w:tcMar>
            <w:vAlign w:val="center"/>
          </w:tcPr>
          <w:p w14:paraId="10B51C90" w14:textId="7E24891D" w:rsidR="31FE4CFD" w:rsidRDefault="31FE4CFD" w:rsidP="31FE4CFD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  <w:sz w:val="22"/>
                <w:szCs w:val="22"/>
                <w:lang w:val="en-US"/>
              </w:rPr>
            </w:pPr>
            <w:r w:rsidRPr="31FE4CFD">
              <w:rPr>
                <w:rFonts w:ascii="Calibri Light" w:eastAsia="Calibri Light" w:hAnsi="Calibri Light" w:cs="Calibri Light"/>
                <w:sz w:val="22"/>
                <w:szCs w:val="22"/>
                <w:lang w:val="en-US"/>
              </w:rPr>
              <w:t>X</w:t>
            </w:r>
          </w:p>
        </w:tc>
      </w:tr>
      <w:tr w:rsidR="31FE4CFD" w14:paraId="2ADD8E73" w14:textId="77777777" w:rsidTr="31FE4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7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left w:w="108" w:type="dxa"/>
              <w:right w:w="108" w:type="dxa"/>
            </w:tcMar>
            <w:vAlign w:val="center"/>
          </w:tcPr>
          <w:p w14:paraId="0A074465" w14:textId="57CC0A9C" w:rsidR="31FE4CFD" w:rsidRDefault="31FE4CFD" w:rsidP="31FE4CFD">
            <w:pPr>
              <w:rPr>
                <w:rFonts w:ascii="Calibri Light" w:eastAsia="Calibri Light" w:hAnsi="Calibri Light" w:cs="Calibri Light"/>
                <w:sz w:val="22"/>
                <w:szCs w:val="22"/>
                <w:lang w:val="en-US"/>
              </w:rPr>
            </w:pPr>
            <w:r w:rsidRPr="31FE4CFD">
              <w:rPr>
                <w:rFonts w:ascii="Calibri Light" w:eastAsia="Calibri Light" w:hAnsi="Calibri Light" w:cs="Calibri Light"/>
                <w:sz w:val="22"/>
                <w:szCs w:val="22"/>
                <w:lang w:val="en-US"/>
              </w:rPr>
              <w:t xml:space="preserve">Experience of working </w:t>
            </w:r>
            <w:proofErr w:type="gramStart"/>
            <w:r w:rsidRPr="31FE4CFD">
              <w:rPr>
                <w:rFonts w:ascii="Calibri Light" w:eastAsia="Calibri Light" w:hAnsi="Calibri Light" w:cs="Calibri Light"/>
                <w:sz w:val="22"/>
                <w:szCs w:val="22"/>
                <w:lang w:val="en-US"/>
              </w:rPr>
              <w:t>to</w:t>
            </w:r>
            <w:proofErr w:type="gramEnd"/>
            <w:r w:rsidRPr="31FE4CFD">
              <w:rPr>
                <w:rFonts w:ascii="Calibri Light" w:eastAsia="Calibri Light" w:hAnsi="Calibri Light" w:cs="Calibri Light"/>
                <w:sz w:val="22"/>
                <w:szCs w:val="22"/>
                <w:lang w:val="en-US"/>
              </w:rPr>
              <w:t xml:space="preserve"> policies and procedures</w:t>
            </w:r>
          </w:p>
        </w:tc>
        <w:tc>
          <w:tcPr>
            <w:tcW w:w="1424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left w:w="108" w:type="dxa"/>
              <w:right w:w="108" w:type="dxa"/>
            </w:tcMar>
            <w:vAlign w:val="center"/>
          </w:tcPr>
          <w:p w14:paraId="4BD6F569" w14:textId="1562076B" w:rsidR="31FE4CFD" w:rsidRDefault="31FE4CFD" w:rsidP="31FE4CFD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  <w:sz w:val="22"/>
                <w:szCs w:val="22"/>
                <w:lang w:val="en-US"/>
              </w:rPr>
            </w:pPr>
            <w:r w:rsidRPr="31FE4CFD">
              <w:rPr>
                <w:rFonts w:ascii="Calibri Light" w:eastAsia="Calibri Light" w:hAnsi="Calibri Light" w:cs="Calibri Light"/>
                <w:sz w:val="22"/>
                <w:szCs w:val="22"/>
                <w:lang w:val="en-US"/>
              </w:rPr>
              <w:t>X</w:t>
            </w:r>
          </w:p>
        </w:tc>
        <w:tc>
          <w:tcPr>
            <w:tcW w:w="1184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left w:w="108" w:type="dxa"/>
              <w:right w:w="108" w:type="dxa"/>
            </w:tcMar>
            <w:vAlign w:val="center"/>
          </w:tcPr>
          <w:p w14:paraId="45B40F8D" w14:textId="36DCEC1E" w:rsidR="31FE4CFD" w:rsidRDefault="31FE4CFD" w:rsidP="31FE4CFD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  <w:sz w:val="22"/>
                <w:szCs w:val="22"/>
                <w:highlight w:val="yellow"/>
                <w:lang w:val="en-US"/>
              </w:rPr>
            </w:pPr>
            <w:r w:rsidRPr="31FE4CFD">
              <w:rPr>
                <w:rFonts w:ascii="Calibri Light" w:eastAsia="Calibri Light" w:hAnsi="Calibri Light" w:cs="Calibri Light"/>
                <w:sz w:val="22"/>
                <w:szCs w:val="22"/>
                <w:highlight w:val="yellow"/>
                <w:lang w:val="en-US"/>
              </w:rPr>
              <w:t xml:space="preserve"> </w:t>
            </w:r>
          </w:p>
        </w:tc>
      </w:tr>
      <w:tr w:rsidR="31FE4CFD" w14:paraId="4CB5CA3A" w14:textId="77777777" w:rsidTr="31FE4CF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7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left w:w="108" w:type="dxa"/>
              <w:right w:w="108" w:type="dxa"/>
            </w:tcMar>
            <w:vAlign w:val="center"/>
          </w:tcPr>
          <w:p w14:paraId="2A5941AC" w14:textId="0CB29489" w:rsidR="31FE4CFD" w:rsidRDefault="31FE4CFD" w:rsidP="31FE4CFD">
            <w:pPr>
              <w:rPr>
                <w:rFonts w:ascii="Calibri Light" w:eastAsia="Calibri Light" w:hAnsi="Calibri Light" w:cs="Calibri Light"/>
                <w:sz w:val="22"/>
                <w:szCs w:val="22"/>
                <w:lang w:val="en-US"/>
              </w:rPr>
            </w:pPr>
            <w:r w:rsidRPr="31FE4CFD">
              <w:rPr>
                <w:rFonts w:ascii="Calibri Light" w:eastAsia="Calibri Light" w:hAnsi="Calibri Light" w:cs="Calibri Light"/>
                <w:sz w:val="22"/>
                <w:szCs w:val="22"/>
                <w:lang w:val="en-US"/>
              </w:rPr>
              <w:t>Experience of co-working and liaison with clinicians</w:t>
            </w:r>
          </w:p>
        </w:tc>
        <w:tc>
          <w:tcPr>
            <w:tcW w:w="1424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left w:w="108" w:type="dxa"/>
              <w:right w:w="108" w:type="dxa"/>
            </w:tcMar>
            <w:vAlign w:val="center"/>
          </w:tcPr>
          <w:p w14:paraId="61A13D1D" w14:textId="3F04C0FD" w:rsidR="31FE4CFD" w:rsidRDefault="31FE4CFD" w:rsidP="31FE4CFD">
            <w:pPr>
              <w:spacing w:after="40"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  <w:sz w:val="22"/>
                <w:szCs w:val="22"/>
                <w:lang w:val="en-US"/>
              </w:rPr>
            </w:pPr>
            <w:r w:rsidRPr="31FE4CFD">
              <w:rPr>
                <w:rFonts w:ascii="Calibri Light" w:eastAsia="Calibri Light" w:hAnsi="Calibri Light" w:cs="Calibri Light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84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left w:w="108" w:type="dxa"/>
              <w:right w:w="108" w:type="dxa"/>
            </w:tcMar>
            <w:vAlign w:val="center"/>
          </w:tcPr>
          <w:p w14:paraId="635E00D0" w14:textId="4C51D6FF" w:rsidR="31FE4CFD" w:rsidRDefault="31FE4CFD" w:rsidP="31FE4CFD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  <w:sz w:val="22"/>
                <w:szCs w:val="22"/>
                <w:lang w:val="en-US"/>
              </w:rPr>
            </w:pPr>
            <w:r w:rsidRPr="31FE4CFD">
              <w:rPr>
                <w:rFonts w:ascii="Calibri Light" w:eastAsia="Calibri Light" w:hAnsi="Calibri Light" w:cs="Calibri Light"/>
                <w:sz w:val="22"/>
                <w:szCs w:val="22"/>
                <w:lang w:val="en-US"/>
              </w:rPr>
              <w:t>X</w:t>
            </w:r>
          </w:p>
        </w:tc>
      </w:tr>
      <w:tr w:rsidR="31FE4CFD" w14:paraId="109B64EE" w14:textId="77777777" w:rsidTr="31FE4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7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BDD6EE"/>
            <w:tcMar>
              <w:left w:w="108" w:type="dxa"/>
              <w:right w:w="108" w:type="dxa"/>
            </w:tcMar>
            <w:vAlign w:val="center"/>
          </w:tcPr>
          <w:p w14:paraId="1403FBD6" w14:textId="6FAFA9E0" w:rsidR="31FE4CFD" w:rsidRDefault="31FE4CFD" w:rsidP="31FE4CFD">
            <w:pPr>
              <w:spacing w:line="288" w:lineRule="auto"/>
              <w:jc w:val="center"/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</w:pPr>
            <w:r w:rsidRPr="31FE4CFD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>Aptitude And Other Relevant Criteria</w:t>
            </w:r>
          </w:p>
        </w:tc>
        <w:tc>
          <w:tcPr>
            <w:tcW w:w="1424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BDD6EE"/>
            <w:tcMar>
              <w:left w:w="108" w:type="dxa"/>
              <w:right w:w="108" w:type="dxa"/>
            </w:tcMar>
            <w:vAlign w:val="center"/>
          </w:tcPr>
          <w:p w14:paraId="7102D697" w14:textId="5C70A1A1" w:rsidR="31FE4CFD" w:rsidRDefault="31FE4CFD" w:rsidP="31FE4CFD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31FE4CFD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Essential</w:t>
            </w:r>
          </w:p>
        </w:tc>
        <w:tc>
          <w:tcPr>
            <w:tcW w:w="1184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BDD6EE"/>
            <w:tcMar>
              <w:left w:w="108" w:type="dxa"/>
              <w:right w:w="108" w:type="dxa"/>
            </w:tcMar>
            <w:vAlign w:val="center"/>
          </w:tcPr>
          <w:p w14:paraId="70E385C7" w14:textId="05742E02" w:rsidR="31FE4CFD" w:rsidRDefault="31FE4CFD" w:rsidP="31FE4CFD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</w:pPr>
            <w:r w:rsidRPr="31FE4CFD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Desirable</w:t>
            </w:r>
          </w:p>
        </w:tc>
      </w:tr>
      <w:tr w:rsidR="31FE4CFD" w14:paraId="6270D17C" w14:textId="77777777" w:rsidTr="31FE4CF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7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left w:w="108" w:type="dxa"/>
              <w:right w:w="108" w:type="dxa"/>
            </w:tcMar>
            <w:vAlign w:val="center"/>
          </w:tcPr>
          <w:p w14:paraId="1E88B5B7" w14:textId="2FB1B889" w:rsidR="31FE4CFD" w:rsidRDefault="31FE4CFD" w:rsidP="31FE4CFD">
            <w:pPr>
              <w:spacing w:line="288" w:lineRule="auto"/>
              <w:rPr>
                <w:rFonts w:ascii="Calibri Light" w:eastAsia="Calibri Light" w:hAnsi="Calibri Light" w:cs="Calibri Light"/>
                <w:sz w:val="22"/>
                <w:szCs w:val="22"/>
                <w:lang w:val="en-US"/>
              </w:rPr>
            </w:pPr>
            <w:r w:rsidRPr="31FE4CFD">
              <w:rPr>
                <w:rFonts w:ascii="Calibri Light" w:eastAsia="Calibri Light" w:hAnsi="Calibri Light" w:cs="Calibri Light"/>
                <w:sz w:val="22"/>
                <w:szCs w:val="22"/>
                <w:lang w:val="en-US"/>
              </w:rPr>
              <w:lastRenderedPageBreak/>
              <w:t xml:space="preserve">Strong interpersonal &amp; communications skills </w:t>
            </w:r>
          </w:p>
        </w:tc>
        <w:tc>
          <w:tcPr>
            <w:tcW w:w="1424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left w:w="108" w:type="dxa"/>
              <w:right w:w="108" w:type="dxa"/>
            </w:tcMar>
            <w:vAlign w:val="center"/>
          </w:tcPr>
          <w:p w14:paraId="1D135E8E" w14:textId="61C5ED5A" w:rsidR="31FE4CFD" w:rsidRDefault="31FE4CFD" w:rsidP="31FE4CFD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  <w:sz w:val="22"/>
                <w:szCs w:val="22"/>
              </w:rPr>
            </w:pPr>
            <w:r w:rsidRPr="31FE4CFD">
              <w:rPr>
                <w:rFonts w:ascii="Calibri Light" w:eastAsia="Calibri Light" w:hAnsi="Calibri Light" w:cs="Calibri Light"/>
                <w:sz w:val="22"/>
                <w:szCs w:val="22"/>
              </w:rPr>
              <w:t>X</w:t>
            </w:r>
          </w:p>
        </w:tc>
        <w:tc>
          <w:tcPr>
            <w:tcW w:w="1184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left w:w="108" w:type="dxa"/>
              <w:right w:w="108" w:type="dxa"/>
            </w:tcMar>
            <w:vAlign w:val="center"/>
          </w:tcPr>
          <w:p w14:paraId="33BA6A97" w14:textId="71D5E3DB" w:rsidR="31FE4CFD" w:rsidRDefault="31FE4CFD" w:rsidP="31FE4CFD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  <w:b/>
                <w:bCs/>
                <w:sz w:val="22"/>
                <w:szCs w:val="22"/>
              </w:rPr>
            </w:pPr>
            <w:r w:rsidRPr="31FE4CFD">
              <w:rPr>
                <w:rFonts w:ascii="Calibri Light" w:eastAsia="Calibri Light" w:hAnsi="Calibri Light" w:cs="Calibri Light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31FE4CFD" w14:paraId="0633ABEA" w14:textId="77777777" w:rsidTr="31FE4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7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left w:w="108" w:type="dxa"/>
              <w:right w:w="108" w:type="dxa"/>
            </w:tcMar>
            <w:vAlign w:val="center"/>
          </w:tcPr>
          <w:p w14:paraId="48AB7FF4" w14:textId="7F54775A" w:rsidR="31FE4CFD" w:rsidRDefault="31FE4CFD" w:rsidP="31FE4CFD">
            <w:pPr>
              <w:spacing w:line="288" w:lineRule="auto"/>
              <w:rPr>
                <w:rFonts w:ascii="Calibri Light" w:eastAsia="Calibri Light" w:hAnsi="Calibri Light" w:cs="Calibri Light"/>
                <w:sz w:val="22"/>
                <w:szCs w:val="22"/>
                <w:lang w:val="en-US"/>
              </w:rPr>
            </w:pPr>
            <w:r w:rsidRPr="31FE4CFD">
              <w:rPr>
                <w:rFonts w:ascii="Calibri Light" w:eastAsia="Calibri Light" w:hAnsi="Calibri Light" w:cs="Calibri Light"/>
                <w:sz w:val="22"/>
                <w:szCs w:val="22"/>
                <w:lang w:val="en-US"/>
              </w:rPr>
              <w:t>Ability to work autonomously and initiate/self-direct own workload</w:t>
            </w:r>
          </w:p>
        </w:tc>
        <w:tc>
          <w:tcPr>
            <w:tcW w:w="1424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left w:w="108" w:type="dxa"/>
              <w:right w:w="108" w:type="dxa"/>
            </w:tcMar>
            <w:vAlign w:val="center"/>
          </w:tcPr>
          <w:p w14:paraId="60CD9593" w14:textId="13D87AB3" w:rsidR="31FE4CFD" w:rsidRDefault="31FE4CFD" w:rsidP="31FE4CFD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  <w:sz w:val="22"/>
                <w:szCs w:val="22"/>
              </w:rPr>
            </w:pPr>
            <w:r w:rsidRPr="31FE4CFD">
              <w:rPr>
                <w:rFonts w:ascii="Calibri Light" w:eastAsia="Calibri Light" w:hAnsi="Calibri Light" w:cs="Calibri Light"/>
                <w:sz w:val="22"/>
                <w:szCs w:val="22"/>
              </w:rPr>
              <w:t>X</w:t>
            </w:r>
          </w:p>
        </w:tc>
        <w:tc>
          <w:tcPr>
            <w:tcW w:w="1184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left w:w="108" w:type="dxa"/>
              <w:right w:w="108" w:type="dxa"/>
            </w:tcMar>
            <w:vAlign w:val="center"/>
          </w:tcPr>
          <w:p w14:paraId="6FCA10E3" w14:textId="7E6D3E3F" w:rsidR="31FE4CFD" w:rsidRDefault="31FE4CFD" w:rsidP="31FE4CFD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  <w:sz w:val="22"/>
                <w:szCs w:val="22"/>
              </w:rPr>
            </w:pPr>
            <w:r w:rsidRPr="31FE4CFD">
              <w:rPr>
                <w:rFonts w:ascii="Calibri Light" w:eastAsia="Calibri Light" w:hAnsi="Calibri Light" w:cs="Calibri Light"/>
                <w:sz w:val="22"/>
                <w:szCs w:val="22"/>
              </w:rPr>
              <w:t xml:space="preserve"> </w:t>
            </w:r>
          </w:p>
        </w:tc>
      </w:tr>
      <w:tr w:rsidR="31FE4CFD" w14:paraId="724E862C" w14:textId="77777777" w:rsidTr="31FE4CF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7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left w:w="108" w:type="dxa"/>
              <w:right w:w="108" w:type="dxa"/>
            </w:tcMar>
            <w:vAlign w:val="center"/>
          </w:tcPr>
          <w:p w14:paraId="407CBCF4" w14:textId="2B49506C" w:rsidR="31FE4CFD" w:rsidRDefault="31FE4CFD" w:rsidP="31FE4CFD">
            <w:pPr>
              <w:spacing w:line="288" w:lineRule="auto"/>
              <w:rPr>
                <w:rFonts w:ascii="Calibri Light" w:eastAsia="Calibri Light" w:hAnsi="Calibri Light" w:cs="Calibri Light"/>
                <w:sz w:val="22"/>
                <w:szCs w:val="22"/>
              </w:rPr>
            </w:pPr>
            <w:r w:rsidRPr="31FE4CFD">
              <w:rPr>
                <w:rFonts w:ascii="Calibri Light" w:eastAsia="Calibri Light" w:hAnsi="Calibri Light" w:cs="Calibri Light"/>
                <w:sz w:val="22"/>
                <w:szCs w:val="22"/>
              </w:rPr>
              <w:t>Ability to evaluate risk and recommendations for resolutions.</w:t>
            </w:r>
          </w:p>
        </w:tc>
        <w:tc>
          <w:tcPr>
            <w:tcW w:w="1424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left w:w="108" w:type="dxa"/>
              <w:right w:w="108" w:type="dxa"/>
            </w:tcMar>
            <w:vAlign w:val="center"/>
          </w:tcPr>
          <w:p w14:paraId="3C2B0C62" w14:textId="0254C486" w:rsidR="31FE4CFD" w:rsidRDefault="31FE4CFD" w:rsidP="31FE4CFD">
            <w:pPr>
              <w:spacing w:after="40"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  <w:sz w:val="22"/>
                <w:szCs w:val="22"/>
              </w:rPr>
            </w:pPr>
            <w:r w:rsidRPr="31FE4CFD">
              <w:rPr>
                <w:rFonts w:ascii="Calibri Light" w:eastAsia="Calibri Light" w:hAnsi="Calibri Light" w:cs="Calibri Light"/>
                <w:sz w:val="22"/>
                <w:szCs w:val="22"/>
              </w:rPr>
              <w:t>X</w:t>
            </w:r>
          </w:p>
        </w:tc>
        <w:tc>
          <w:tcPr>
            <w:tcW w:w="1184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left w:w="108" w:type="dxa"/>
              <w:right w:w="108" w:type="dxa"/>
            </w:tcMar>
            <w:vAlign w:val="center"/>
          </w:tcPr>
          <w:p w14:paraId="6F868C4F" w14:textId="265D6BFE" w:rsidR="31FE4CFD" w:rsidRDefault="31FE4CFD" w:rsidP="31FE4CFD">
            <w:pPr>
              <w:spacing w:after="40"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  <w:sz w:val="22"/>
                <w:szCs w:val="22"/>
              </w:rPr>
            </w:pPr>
            <w:r w:rsidRPr="31FE4CFD">
              <w:rPr>
                <w:rFonts w:ascii="Calibri Light" w:eastAsia="Calibri Light" w:hAnsi="Calibri Light" w:cs="Calibri Light"/>
                <w:sz w:val="22"/>
                <w:szCs w:val="22"/>
              </w:rPr>
              <w:t xml:space="preserve"> </w:t>
            </w:r>
          </w:p>
        </w:tc>
      </w:tr>
      <w:tr w:rsidR="31FE4CFD" w14:paraId="5552F742" w14:textId="77777777" w:rsidTr="31FE4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7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left w:w="108" w:type="dxa"/>
              <w:right w:w="108" w:type="dxa"/>
            </w:tcMar>
            <w:vAlign w:val="center"/>
          </w:tcPr>
          <w:p w14:paraId="18B0299F" w14:textId="6BEF9B11" w:rsidR="31FE4CFD" w:rsidRDefault="31FE4CFD" w:rsidP="31FE4CFD">
            <w:pPr>
              <w:spacing w:line="288" w:lineRule="auto"/>
              <w:rPr>
                <w:rFonts w:ascii="Calibri Light" w:eastAsia="Calibri Light" w:hAnsi="Calibri Light" w:cs="Calibri Light"/>
                <w:sz w:val="22"/>
                <w:szCs w:val="22"/>
              </w:rPr>
            </w:pPr>
            <w:r w:rsidRPr="31FE4CFD">
              <w:rPr>
                <w:rFonts w:ascii="Calibri Light" w:eastAsia="Calibri Light" w:hAnsi="Calibri Light" w:cs="Calibri Light"/>
                <w:sz w:val="22"/>
                <w:szCs w:val="22"/>
              </w:rPr>
              <w:t>Demonstrates honesty, integrity and promotes organisational values</w:t>
            </w:r>
          </w:p>
        </w:tc>
        <w:tc>
          <w:tcPr>
            <w:tcW w:w="1424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left w:w="108" w:type="dxa"/>
              <w:right w:w="108" w:type="dxa"/>
            </w:tcMar>
            <w:vAlign w:val="center"/>
          </w:tcPr>
          <w:p w14:paraId="3917646B" w14:textId="06C12E85" w:rsidR="31FE4CFD" w:rsidRDefault="31FE4CFD" w:rsidP="31FE4CFD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  <w:sz w:val="22"/>
                <w:szCs w:val="22"/>
              </w:rPr>
            </w:pPr>
            <w:r w:rsidRPr="31FE4CFD">
              <w:rPr>
                <w:rFonts w:ascii="Calibri Light" w:eastAsia="Calibri Light" w:hAnsi="Calibri Light" w:cs="Calibri Light"/>
                <w:sz w:val="22"/>
                <w:szCs w:val="22"/>
              </w:rPr>
              <w:t>X</w:t>
            </w:r>
          </w:p>
        </w:tc>
        <w:tc>
          <w:tcPr>
            <w:tcW w:w="1184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left w:w="108" w:type="dxa"/>
              <w:right w:w="108" w:type="dxa"/>
            </w:tcMar>
            <w:vAlign w:val="center"/>
          </w:tcPr>
          <w:p w14:paraId="15B2A164" w14:textId="6DF83E40" w:rsidR="31FE4CFD" w:rsidRDefault="31FE4CFD" w:rsidP="31FE4CFD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  <w:sz w:val="22"/>
                <w:szCs w:val="22"/>
              </w:rPr>
            </w:pPr>
            <w:r w:rsidRPr="31FE4CFD">
              <w:rPr>
                <w:rFonts w:ascii="Calibri Light" w:eastAsia="Calibri Light" w:hAnsi="Calibri Light" w:cs="Calibri Light"/>
                <w:sz w:val="22"/>
                <w:szCs w:val="22"/>
              </w:rPr>
              <w:t xml:space="preserve"> </w:t>
            </w:r>
          </w:p>
        </w:tc>
      </w:tr>
      <w:tr w:rsidR="31FE4CFD" w14:paraId="13F3EF6A" w14:textId="77777777" w:rsidTr="31FE4CF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7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left w:w="108" w:type="dxa"/>
              <w:right w:w="108" w:type="dxa"/>
            </w:tcMar>
            <w:vAlign w:val="center"/>
          </w:tcPr>
          <w:p w14:paraId="145A4CB0" w14:textId="26D0DF23" w:rsidR="31FE4CFD" w:rsidRDefault="31FE4CFD" w:rsidP="31FE4CFD">
            <w:pPr>
              <w:spacing w:line="288" w:lineRule="auto"/>
              <w:rPr>
                <w:rFonts w:ascii="Calibri Light" w:eastAsia="Calibri Light" w:hAnsi="Calibri Light" w:cs="Calibri Light"/>
                <w:sz w:val="22"/>
                <w:szCs w:val="22"/>
              </w:rPr>
            </w:pPr>
            <w:r w:rsidRPr="31FE4CFD">
              <w:rPr>
                <w:rFonts w:ascii="Calibri Light" w:eastAsia="Calibri Light" w:hAnsi="Calibri Light" w:cs="Calibri Light"/>
                <w:sz w:val="22"/>
                <w:szCs w:val="22"/>
              </w:rPr>
              <w:t>An ability to maintain confidentiality and trust</w:t>
            </w:r>
          </w:p>
        </w:tc>
        <w:tc>
          <w:tcPr>
            <w:tcW w:w="1424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left w:w="108" w:type="dxa"/>
              <w:right w:w="108" w:type="dxa"/>
            </w:tcMar>
            <w:vAlign w:val="center"/>
          </w:tcPr>
          <w:p w14:paraId="65B71936" w14:textId="52C307AF" w:rsidR="31FE4CFD" w:rsidRDefault="31FE4CFD" w:rsidP="31FE4CFD">
            <w:pPr>
              <w:spacing w:after="40"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  <w:sz w:val="22"/>
                <w:szCs w:val="22"/>
              </w:rPr>
            </w:pPr>
            <w:r w:rsidRPr="31FE4CFD">
              <w:rPr>
                <w:rFonts w:ascii="Calibri Light" w:eastAsia="Calibri Light" w:hAnsi="Calibri Light" w:cs="Calibri Light"/>
                <w:sz w:val="22"/>
                <w:szCs w:val="22"/>
              </w:rPr>
              <w:t>X</w:t>
            </w:r>
          </w:p>
        </w:tc>
        <w:tc>
          <w:tcPr>
            <w:tcW w:w="1184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left w:w="108" w:type="dxa"/>
              <w:right w:w="108" w:type="dxa"/>
            </w:tcMar>
            <w:vAlign w:val="center"/>
          </w:tcPr>
          <w:p w14:paraId="2DAB39FC" w14:textId="7C7B9284" w:rsidR="31FE4CFD" w:rsidRDefault="31FE4CFD" w:rsidP="31FE4CFD">
            <w:pPr>
              <w:spacing w:after="40"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  <w:sz w:val="22"/>
                <w:szCs w:val="22"/>
              </w:rPr>
            </w:pPr>
            <w:r w:rsidRPr="31FE4CFD">
              <w:rPr>
                <w:rFonts w:ascii="Calibri Light" w:eastAsia="Calibri Light" w:hAnsi="Calibri Light" w:cs="Calibri Light"/>
                <w:sz w:val="22"/>
                <w:szCs w:val="22"/>
              </w:rPr>
              <w:t xml:space="preserve"> </w:t>
            </w:r>
          </w:p>
        </w:tc>
      </w:tr>
      <w:tr w:rsidR="31FE4CFD" w14:paraId="6F76B453" w14:textId="77777777" w:rsidTr="31FE4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7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left w:w="108" w:type="dxa"/>
              <w:right w:w="108" w:type="dxa"/>
            </w:tcMar>
            <w:vAlign w:val="center"/>
          </w:tcPr>
          <w:p w14:paraId="63EB4D61" w14:textId="3A3E4D5D" w:rsidR="31FE4CFD" w:rsidRDefault="31FE4CFD" w:rsidP="31FE4CFD">
            <w:pPr>
              <w:spacing w:line="288" w:lineRule="auto"/>
              <w:rPr>
                <w:rFonts w:ascii="Calibri Light" w:eastAsia="Calibri Light" w:hAnsi="Calibri Light" w:cs="Calibri Light"/>
                <w:sz w:val="22"/>
                <w:szCs w:val="22"/>
              </w:rPr>
            </w:pPr>
            <w:r w:rsidRPr="31FE4CFD">
              <w:rPr>
                <w:rFonts w:ascii="Calibri Light" w:eastAsia="Calibri Light" w:hAnsi="Calibri Light" w:cs="Calibri Light"/>
                <w:sz w:val="22"/>
                <w:szCs w:val="22"/>
              </w:rPr>
              <w:t>Demonstrates adaptable, flexibility, enthusiasm and commitment.</w:t>
            </w:r>
          </w:p>
        </w:tc>
        <w:tc>
          <w:tcPr>
            <w:tcW w:w="1424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left w:w="108" w:type="dxa"/>
              <w:right w:w="108" w:type="dxa"/>
            </w:tcMar>
            <w:vAlign w:val="center"/>
          </w:tcPr>
          <w:p w14:paraId="2E838DE3" w14:textId="5E3C0D1D" w:rsidR="31FE4CFD" w:rsidRDefault="31FE4CFD" w:rsidP="31FE4CFD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  <w:sz w:val="22"/>
                <w:szCs w:val="22"/>
              </w:rPr>
            </w:pPr>
            <w:r w:rsidRPr="31FE4CFD">
              <w:rPr>
                <w:rFonts w:ascii="Calibri Light" w:eastAsia="Calibri Light" w:hAnsi="Calibri Light" w:cs="Calibri Light"/>
                <w:sz w:val="22"/>
                <w:szCs w:val="22"/>
              </w:rPr>
              <w:t>X</w:t>
            </w:r>
          </w:p>
        </w:tc>
        <w:tc>
          <w:tcPr>
            <w:tcW w:w="1184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left w:w="108" w:type="dxa"/>
              <w:right w:w="108" w:type="dxa"/>
            </w:tcMar>
            <w:vAlign w:val="center"/>
          </w:tcPr>
          <w:p w14:paraId="05D86550" w14:textId="2CDF6BDD" w:rsidR="31FE4CFD" w:rsidRDefault="31FE4CFD" w:rsidP="31FE4CFD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  <w:sz w:val="22"/>
                <w:szCs w:val="22"/>
              </w:rPr>
            </w:pPr>
            <w:r w:rsidRPr="31FE4CFD">
              <w:rPr>
                <w:rFonts w:ascii="Calibri Light" w:eastAsia="Calibri Light" w:hAnsi="Calibri Light" w:cs="Calibri Light"/>
                <w:sz w:val="22"/>
                <w:szCs w:val="22"/>
              </w:rPr>
              <w:t xml:space="preserve"> </w:t>
            </w:r>
          </w:p>
        </w:tc>
      </w:tr>
    </w:tbl>
    <w:p w14:paraId="2310C443" w14:textId="2EAF911B" w:rsidR="31FE4CFD" w:rsidRDefault="31FE4CFD" w:rsidP="31FE4CFD">
      <w:pPr>
        <w:spacing w:after="0"/>
        <w:rPr>
          <w:rFonts w:ascii="Calibri Light" w:eastAsia="Calibri Light" w:hAnsi="Calibri Light" w:cs="Calibri Light"/>
          <w:sz w:val="22"/>
          <w:szCs w:val="22"/>
          <w:lang w:val="en-US"/>
        </w:rPr>
      </w:pPr>
    </w:p>
    <w:p w14:paraId="3DE64B41" w14:textId="3B4265D8" w:rsidR="31FE4CFD" w:rsidRDefault="31FE4CFD" w:rsidP="31FE4CFD">
      <w:pPr>
        <w:rPr>
          <w:rFonts w:ascii="Calibri Light" w:eastAsia="Calibri Light" w:hAnsi="Calibri Light" w:cs="Calibri Light"/>
          <w:b/>
          <w:bCs/>
          <w:color w:val="000000" w:themeColor="text1"/>
          <w:sz w:val="22"/>
          <w:szCs w:val="22"/>
        </w:rPr>
      </w:pPr>
    </w:p>
    <w:p w14:paraId="5E5787A5" w14:textId="34B4BE5E" w:rsidR="00525474" w:rsidRDefault="00525474" w:rsidP="31FE4CFD">
      <w:pPr>
        <w:rPr>
          <w:rFonts w:ascii="Calibri Light" w:eastAsia="Calibri Light" w:hAnsi="Calibri Light" w:cs="Calibri Light"/>
          <w:sz w:val="22"/>
          <w:szCs w:val="22"/>
        </w:rPr>
      </w:pPr>
    </w:p>
    <w:sectPr w:rsidR="00525474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DD1F8" w14:textId="77777777" w:rsidR="00727155" w:rsidRDefault="00727155">
      <w:pPr>
        <w:spacing w:after="0" w:line="240" w:lineRule="auto"/>
      </w:pPr>
      <w:r>
        <w:separator/>
      </w:r>
    </w:p>
  </w:endnote>
  <w:endnote w:type="continuationSeparator" w:id="0">
    <w:p w14:paraId="6395FE40" w14:textId="77777777" w:rsidR="00727155" w:rsidRDefault="00727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1FE4CFD" w14:paraId="2ACD5B33" w14:textId="77777777" w:rsidTr="31FE4CFD">
      <w:trPr>
        <w:trHeight w:val="300"/>
      </w:trPr>
      <w:tc>
        <w:tcPr>
          <w:tcW w:w="3005" w:type="dxa"/>
        </w:tcPr>
        <w:p w14:paraId="7FF9C84A" w14:textId="61F20E69" w:rsidR="31FE4CFD" w:rsidRDefault="31FE4CFD" w:rsidP="31FE4CFD">
          <w:pPr>
            <w:pStyle w:val="Header"/>
            <w:ind w:left="-115"/>
          </w:pPr>
        </w:p>
      </w:tc>
      <w:tc>
        <w:tcPr>
          <w:tcW w:w="3005" w:type="dxa"/>
        </w:tcPr>
        <w:p w14:paraId="2B68E743" w14:textId="5346B826" w:rsidR="31FE4CFD" w:rsidRDefault="31FE4CFD" w:rsidP="31FE4CFD">
          <w:pPr>
            <w:pStyle w:val="Header"/>
            <w:jc w:val="center"/>
          </w:pPr>
        </w:p>
      </w:tc>
      <w:tc>
        <w:tcPr>
          <w:tcW w:w="3005" w:type="dxa"/>
        </w:tcPr>
        <w:p w14:paraId="2B3B26D2" w14:textId="7515B59E" w:rsidR="31FE4CFD" w:rsidRDefault="31FE4CFD" w:rsidP="31FE4CFD">
          <w:pPr>
            <w:pStyle w:val="Header"/>
            <w:ind w:right="-115"/>
            <w:jc w:val="right"/>
          </w:pPr>
        </w:p>
      </w:tc>
    </w:tr>
  </w:tbl>
  <w:p w14:paraId="38943BF6" w14:textId="2662F653" w:rsidR="31FE4CFD" w:rsidRDefault="31FE4CFD" w:rsidP="31FE4C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1E170" w14:textId="77777777" w:rsidR="00727155" w:rsidRDefault="00727155">
      <w:pPr>
        <w:spacing w:after="0" w:line="240" w:lineRule="auto"/>
      </w:pPr>
      <w:r>
        <w:separator/>
      </w:r>
    </w:p>
  </w:footnote>
  <w:footnote w:type="continuationSeparator" w:id="0">
    <w:p w14:paraId="1456B811" w14:textId="77777777" w:rsidR="00727155" w:rsidRDefault="00727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1FE4CFD" w14:paraId="0305964A" w14:textId="77777777" w:rsidTr="2BB03BE4">
      <w:trPr>
        <w:trHeight w:val="300"/>
      </w:trPr>
      <w:tc>
        <w:tcPr>
          <w:tcW w:w="3005" w:type="dxa"/>
        </w:tcPr>
        <w:p w14:paraId="0660CBA1" w14:textId="61B554C9" w:rsidR="31FE4CFD" w:rsidRDefault="31FE4CFD" w:rsidP="31FE4CFD">
          <w:pPr>
            <w:pStyle w:val="Header"/>
            <w:ind w:left="-115"/>
          </w:pPr>
        </w:p>
      </w:tc>
      <w:tc>
        <w:tcPr>
          <w:tcW w:w="3005" w:type="dxa"/>
        </w:tcPr>
        <w:p w14:paraId="1FD0C3B0" w14:textId="2705063E" w:rsidR="31FE4CFD" w:rsidRDefault="31FE4CFD" w:rsidP="31FE4CFD">
          <w:pPr>
            <w:pStyle w:val="Header"/>
            <w:jc w:val="center"/>
          </w:pPr>
        </w:p>
      </w:tc>
      <w:tc>
        <w:tcPr>
          <w:tcW w:w="3005" w:type="dxa"/>
        </w:tcPr>
        <w:p w14:paraId="03F69F4B" w14:textId="7A50556F" w:rsidR="31FE4CFD" w:rsidRDefault="2BB03BE4" w:rsidP="31FE4CFD">
          <w:pPr>
            <w:ind w:right="-115"/>
            <w:jc w:val="right"/>
          </w:pPr>
          <w:r>
            <w:rPr>
              <w:noProof/>
            </w:rPr>
            <w:drawing>
              <wp:inline distT="0" distB="0" distL="0" distR="0" wp14:anchorId="6E2707EF" wp14:editId="2AF7877C">
                <wp:extent cx="1621714" cy="314203"/>
                <wp:effectExtent l="0" t="0" r="0" b="0"/>
                <wp:docPr id="1096587238" name="Picture 10965872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1714" cy="3142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31FE4CFD">
            <w:br/>
          </w:r>
        </w:p>
      </w:tc>
    </w:tr>
  </w:tbl>
  <w:p w14:paraId="308411D4" w14:textId="43AD4D34" w:rsidR="31FE4CFD" w:rsidRDefault="31FE4CFD" w:rsidP="31FE4C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10F98"/>
    <w:multiLevelType w:val="hybridMultilevel"/>
    <w:tmpl w:val="14161796"/>
    <w:lvl w:ilvl="0" w:tplc="1C8216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2450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6AA6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0AB4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8E5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F00E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BCBA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9CC3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D811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B9756"/>
    <w:multiLevelType w:val="hybridMultilevel"/>
    <w:tmpl w:val="8D90703A"/>
    <w:lvl w:ilvl="0" w:tplc="E65E471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39C6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3CD4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C46B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C2D0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9E44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5AD5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D8E9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B4CA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2F288"/>
    <w:multiLevelType w:val="hybridMultilevel"/>
    <w:tmpl w:val="CD70DDB2"/>
    <w:lvl w:ilvl="0" w:tplc="95A8EB8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1BAF4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362E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ACF9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0C27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4605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9C58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F6E2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76FE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82022"/>
    <w:multiLevelType w:val="hybridMultilevel"/>
    <w:tmpl w:val="FAF04FFC"/>
    <w:lvl w:ilvl="0" w:tplc="F228913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F463F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1CBF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08CB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F43D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2483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5EB0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5EF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4ABC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F1F9D"/>
    <w:multiLevelType w:val="hybridMultilevel"/>
    <w:tmpl w:val="B080AB0E"/>
    <w:lvl w:ilvl="0" w:tplc="D612F6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E0EA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CE66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D692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D616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10F1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500D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E4BC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5E6A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4C140"/>
    <w:multiLevelType w:val="hybridMultilevel"/>
    <w:tmpl w:val="73866C1A"/>
    <w:lvl w:ilvl="0" w:tplc="935812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F255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CEA3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F0C3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6EEE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FCE6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7AC4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828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FEA0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054A5F"/>
    <w:multiLevelType w:val="hybridMultilevel"/>
    <w:tmpl w:val="F53A435A"/>
    <w:lvl w:ilvl="0" w:tplc="54C6A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963C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AC45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ACA7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84C8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28D9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C249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AB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C86E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7889F0"/>
    <w:multiLevelType w:val="hybridMultilevel"/>
    <w:tmpl w:val="A75E4DF4"/>
    <w:lvl w:ilvl="0" w:tplc="22AA16A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63C9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4648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EE9A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28BC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72F0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7A4B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FAD5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06F7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430690">
    <w:abstractNumId w:val="7"/>
  </w:num>
  <w:num w:numId="2" w16cid:durableId="1111515707">
    <w:abstractNumId w:val="1"/>
  </w:num>
  <w:num w:numId="3" w16cid:durableId="1629164401">
    <w:abstractNumId w:val="3"/>
  </w:num>
  <w:num w:numId="4" w16cid:durableId="87822098">
    <w:abstractNumId w:val="5"/>
  </w:num>
  <w:num w:numId="5" w16cid:durableId="1742484845">
    <w:abstractNumId w:val="0"/>
  </w:num>
  <w:num w:numId="6" w16cid:durableId="1845322397">
    <w:abstractNumId w:val="4"/>
  </w:num>
  <w:num w:numId="7" w16cid:durableId="404038163">
    <w:abstractNumId w:val="6"/>
  </w:num>
  <w:num w:numId="8" w16cid:durableId="1462528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36F166B"/>
    <w:rsid w:val="000935F2"/>
    <w:rsid w:val="0043450E"/>
    <w:rsid w:val="004943DF"/>
    <w:rsid w:val="00525474"/>
    <w:rsid w:val="00727155"/>
    <w:rsid w:val="00803A48"/>
    <w:rsid w:val="0088354F"/>
    <w:rsid w:val="009040B3"/>
    <w:rsid w:val="00912749"/>
    <w:rsid w:val="00B55D37"/>
    <w:rsid w:val="00D350CF"/>
    <w:rsid w:val="022CC292"/>
    <w:rsid w:val="02E603A7"/>
    <w:rsid w:val="037E7601"/>
    <w:rsid w:val="03A31CFE"/>
    <w:rsid w:val="084AE420"/>
    <w:rsid w:val="08F7B830"/>
    <w:rsid w:val="0A7C6161"/>
    <w:rsid w:val="0D626B02"/>
    <w:rsid w:val="0E0870E7"/>
    <w:rsid w:val="0FD30C3F"/>
    <w:rsid w:val="13601C18"/>
    <w:rsid w:val="153FA1F2"/>
    <w:rsid w:val="165E8727"/>
    <w:rsid w:val="188FC896"/>
    <w:rsid w:val="1B4E6DFB"/>
    <w:rsid w:val="1D0A87B7"/>
    <w:rsid w:val="1D80D2AE"/>
    <w:rsid w:val="1EE90274"/>
    <w:rsid w:val="1FD80CD7"/>
    <w:rsid w:val="20097479"/>
    <w:rsid w:val="21C0ED16"/>
    <w:rsid w:val="236F166B"/>
    <w:rsid w:val="23C246D5"/>
    <w:rsid w:val="23FFC252"/>
    <w:rsid w:val="2408BBCF"/>
    <w:rsid w:val="24228A9E"/>
    <w:rsid w:val="248324CF"/>
    <w:rsid w:val="254BC4BB"/>
    <w:rsid w:val="261CE973"/>
    <w:rsid w:val="295B7A67"/>
    <w:rsid w:val="2968C934"/>
    <w:rsid w:val="2A5ADEBC"/>
    <w:rsid w:val="2BB03BE4"/>
    <w:rsid w:val="2F15F76F"/>
    <w:rsid w:val="311EE7B7"/>
    <w:rsid w:val="31FE4CFD"/>
    <w:rsid w:val="35B73D96"/>
    <w:rsid w:val="3B8C4FBD"/>
    <w:rsid w:val="3F4B9B47"/>
    <w:rsid w:val="431C2BB2"/>
    <w:rsid w:val="44C1CA46"/>
    <w:rsid w:val="4763618B"/>
    <w:rsid w:val="47828B6A"/>
    <w:rsid w:val="47C203C4"/>
    <w:rsid w:val="50231808"/>
    <w:rsid w:val="514E5887"/>
    <w:rsid w:val="531FFEEF"/>
    <w:rsid w:val="539A123B"/>
    <w:rsid w:val="54EB4371"/>
    <w:rsid w:val="55548B2A"/>
    <w:rsid w:val="56639B34"/>
    <w:rsid w:val="5788655C"/>
    <w:rsid w:val="59C09D37"/>
    <w:rsid w:val="5BD669C7"/>
    <w:rsid w:val="5FA61DEB"/>
    <w:rsid w:val="6069E90F"/>
    <w:rsid w:val="617A7B9F"/>
    <w:rsid w:val="617BEAF7"/>
    <w:rsid w:val="6452DC7E"/>
    <w:rsid w:val="64F13096"/>
    <w:rsid w:val="671D752C"/>
    <w:rsid w:val="691162F8"/>
    <w:rsid w:val="6B3A1EF7"/>
    <w:rsid w:val="6C22C74D"/>
    <w:rsid w:val="6F6AA24B"/>
    <w:rsid w:val="72F8B063"/>
    <w:rsid w:val="74FBDF24"/>
    <w:rsid w:val="75E03BBE"/>
    <w:rsid w:val="7622768A"/>
    <w:rsid w:val="77B36B1D"/>
    <w:rsid w:val="7801CAD4"/>
    <w:rsid w:val="7DD45373"/>
    <w:rsid w:val="7EC67BEA"/>
    <w:rsid w:val="7F348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D93F8"/>
  <w15:chartTrackingRefBased/>
  <w15:docId w15:val="{27DA5664-C2C5-4E27-9E30-E6E6DE8F0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basedOn w:val="Normal"/>
    <w:uiPriority w:val="1"/>
    <w:rsid w:val="3F4B9B47"/>
    <w:rPr>
      <w:color w:val="000000" w:themeColor="text1"/>
    </w:rPr>
  </w:style>
  <w:style w:type="paragraph" w:styleId="ListParagraph">
    <w:name w:val="List Paragraph"/>
    <w:basedOn w:val="Normal"/>
    <w:uiPriority w:val="34"/>
    <w:qFormat/>
    <w:rsid w:val="3F4B9B47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uiPriority w:val="99"/>
    <w:unhideWhenUsed/>
    <w:rsid w:val="31FE4CF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31FE4CFD"/>
    <w:pPr>
      <w:tabs>
        <w:tab w:val="center" w:pos="4680"/>
        <w:tab w:val="right" w:pos="9360"/>
      </w:tabs>
      <w:spacing w:after="0" w:line="240" w:lineRule="auto"/>
    </w:p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1BD21C526F04DB058C08F8300054F" ma:contentTypeVersion="4" ma:contentTypeDescription="Create a new document." ma:contentTypeScope="" ma:versionID="f1355c08b6e582f1433cb515ee21d6e2">
  <xsd:schema xmlns:xsd="http://www.w3.org/2001/XMLSchema" xmlns:xs="http://www.w3.org/2001/XMLSchema" xmlns:p="http://schemas.microsoft.com/office/2006/metadata/properties" xmlns:ns2="e3586f02-f26d-4aa3-990c-5afdf3598444" targetNamespace="http://schemas.microsoft.com/office/2006/metadata/properties" ma:root="true" ma:fieldsID="6e195f98e2a60a95460be8ccb0d419ac" ns2:_="">
    <xsd:import namespace="e3586f02-f26d-4aa3-990c-5afdf35984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86f02-f26d-4aa3-990c-5afdf35984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C6BA54-2587-4442-A1CA-19C99AC12C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586f02-f26d-4aa3-990c-5afdf35984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508CFB-D5BE-4A01-95FA-C3DD05713D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8BE9D1-B483-424F-8B64-3A1FE793AB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3599</Characters>
  <Application>Microsoft Office Word</Application>
  <DocSecurity>0</DocSecurity>
  <Lines>83</Lines>
  <Paragraphs>51</Paragraphs>
  <ScaleCrop>false</ScaleCrop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Tempest</dc:creator>
  <cp:keywords/>
  <dc:description/>
  <cp:lastModifiedBy>Louise Moran</cp:lastModifiedBy>
  <cp:revision>2</cp:revision>
  <dcterms:created xsi:type="dcterms:W3CDTF">2026-06-29T12:06:00Z</dcterms:created>
  <dcterms:modified xsi:type="dcterms:W3CDTF">2026-06-29T12:06:00Z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0x01010011B1BD21C526F04DB058C08F8300054F</vt:lpwstr>
  </property>
</Properties>
</file>