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4048" w14:textId="77777777" w:rsidR="00E62584" w:rsidRPr="00150930" w:rsidRDefault="00E62584" w:rsidP="0082717D">
      <w:pPr>
        <w:spacing w:after="120" w:line="288" w:lineRule="auto"/>
        <w:rPr>
          <w:rFonts w:ascii="Calibri" w:hAnsi="Calibri" w:cs="Calibri"/>
          <w:b/>
          <w:color w:val="323E4F" w:themeColor="text2" w:themeShade="BF"/>
          <w:sz w:val="48"/>
          <w:szCs w:val="48"/>
        </w:rPr>
      </w:pPr>
      <w:r w:rsidRPr="00150930">
        <w:rPr>
          <w:rFonts w:ascii="Calibri" w:hAnsi="Calibri" w:cs="Calibri"/>
          <w:b/>
          <w:color w:val="323E4F" w:themeColor="text2" w:themeShade="BF"/>
          <w:sz w:val="48"/>
          <w:szCs w:val="48"/>
        </w:rPr>
        <w:t>Job Description</w:t>
      </w:r>
    </w:p>
    <w:p w14:paraId="093F1E21" w14:textId="7DDEFC10" w:rsidR="0082717D" w:rsidRPr="00150930" w:rsidRDefault="00B22AD0" w:rsidP="00581904">
      <w:pPr>
        <w:spacing w:after="0" w:line="288" w:lineRule="auto"/>
        <w:rPr>
          <w:rFonts w:ascii="Calibri" w:hAnsi="Calibri" w:cs="Calibri"/>
          <w:b/>
          <w:color w:val="25A7A1"/>
          <w:sz w:val="24"/>
          <w:szCs w:val="24"/>
        </w:rPr>
      </w:pPr>
      <w:r w:rsidRPr="00150930">
        <w:rPr>
          <w:rFonts w:ascii="Calibri" w:hAnsi="Calibri" w:cs="Calibri"/>
          <w:noProof/>
        </w:rPr>
        <mc:AlternateContent>
          <mc:Choice Requires="wps">
            <w:drawing>
              <wp:anchor distT="0" distB="0" distL="114300" distR="114300" simplePos="0" relativeHeight="251681792" behindDoc="0" locked="0" layoutInCell="1" allowOverlap="1" wp14:anchorId="6E78F6A8" wp14:editId="59E46DF6">
                <wp:simplePos x="0" y="0"/>
                <wp:positionH relativeFrom="margin">
                  <wp:align>left</wp:align>
                </wp:positionH>
                <wp:positionV relativeFrom="paragraph">
                  <wp:posOffset>6928</wp:posOffset>
                </wp:positionV>
                <wp:extent cx="577596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BC8BFB" id="Straight Connector 17" o:spid="_x0000_s1026" style="position:absolute;z-index:251681792;visibility:visible;mso-wrap-style:square;mso-wrap-distance-left:9pt;mso-wrap-distance-top:0;mso-wrap-distance-right:9pt;mso-wrap-distance-bottom:0;mso-position-horizontal:left;mso-position-horizontal-relative:margin;mso-position-vertical:absolute;mso-position-vertical-relative:text" from="0,.55pt" to="45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strokecolor="#b4c6e7 [1300]" strokeweight=".5pt">
                <v:stroke joinstyle="miter"/>
                <w10:wrap anchorx="margin"/>
              </v:line>
            </w:pict>
          </mc:Fallback>
        </mc:AlternateContent>
      </w:r>
    </w:p>
    <w:p w14:paraId="5AA4C323" w14:textId="77777777" w:rsidR="00B22AD0" w:rsidRPr="00150930" w:rsidRDefault="00B22AD0" w:rsidP="00581904">
      <w:pPr>
        <w:spacing w:after="0" w:line="288" w:lineRule="auto"/>
        <w:rPr>
          <w:rFonts w:ascii="Calibri" w:hAnsi="Calibri" w:cs="Calibri"/>
          <w:b/>
          <w:color w:val="25A7A1"/>
          <w:sz w:val="24"/>
          <w:szCs w:val="24"/>
        </w:rPr>
      </w:pPr>
    </w:p>
    <w:p w14:paraId="310BC1C1" w14:textId="78C846A5" w:rsidR="00E62584" w:rsidRPr="00150930" w:rsidRDefault="00E62584" w:rsidP="4981DC89">
      <w:pPr>
        <w:spacing w:after="0" w:line="288" w:lineRule="auto"/>
        <w:rPr>
          <w:rFonts w:ascii="Calibri" w:hAnsi="Calibri" w:cs="Calibri"/>
          <w:b/>
          <w:bCs/>
          <w:sz w:val="28"/>
          <w:szCs w:val="28"/>
        </w:rPr>
      </w:pPr>
      <w:r w:rsidRPr="7D6EF4DF">
        <w:rPr>
          <w:rFonts w:ascii="Calibri" w:hAnsi="Calibri" w:cs="Calibri"/>
          <w:b/>
          <w:bCs/>
          <w:color w:val="25A7A1"/>
          <w:sz w:val="28"/>
          <w:szCs w:val="28"/>
        </w:rPr>
        <w:t>Job Title:</w:t>
      </w:r>
      <w:r>
        <w:tab/>
      </w:r>
      <w:r>
        <w:tab/>
      </w:r>
      <w:r w:rsidR="007F6CE2" w:rsidRPr="7D6EF4DF">
        <w:rPr>
          <w:rFonts w:ascii="Calibri" w:hAnsi="Calibri" w:cs="Calibri"/>
          <w:b/>
          <w:bCs/>
          <w:sz w:val="28"/>
          <w:szCs w:val="28"/>
        </w:rPr>
        <w:t xml:space="preserve">Practice Nurse </w:t>
      </w:r>
      <w:r w:rsidR="0028304E" w:rsidRPr="7D6EF4DF">
        <w:rPr>
          <w:rFonts w:ascii="Calibri" w:hAnsi="Calibri" w:cs="Calibri"/>
          <w:b/>
          <w:bCs/>
          <w:sz w:val="28"/>
          <w:szCs w:val="28"/>
        </w:rPr>
        <w:t xml:space="preserve"> </w:t>
      </w:r>
      <w:r>
        <w:tab/>
      </w:r>
      <w:r>
        <w:tab/>
      </w:r>
    </w:p>
    <w:p w14:paraId="2B14DA69" w14:textId="34259064" w:rsidR="00E62584" w:rsidRPr="00150930" w:rsidRDefault="00E62584" w:rsidP="7D6EF4DF">
      <w:pPr>
        <w:spacing w:after="0" w:line="288" w:lineRule="auto"/>
        <w:ind w:left="2160" w:hanging="2160"/>
        <w:rPr>
          <w:rFonts w:ascii="Calibri" w:hAnsi="Calibri" w:cs="Calibri"/>
          <w:b/>
          <w:bCs/>
          <w:sz w:val="28"/>
          <w:szCs w:val="28"/>
        </w:rPr>
      </w:pPr>
      <w:r w:rsidRPr="7D6EF4DF">
        <w:rPr>
          <w:rFonts w:ascii="Calibri" w:hAnsi="Calibri" w:cs="Calibri"/>
          <w:b/>
          <w:bCs/>
          <w:color w:val="25A7A1"/>
          <w:sz w:val="28"/>
          <w:szCs w:val="28"/>
        </w:rPr>
        <w:t>Based:</w:t>
      </w:r>
      <w:r w:rsidR="0002548E" w:rsidRPr="7D6EF4DF">
        <w:rPr>
          <w:rFonts w:ascii="Calibri" w:hAnsi="Calibri" w:cs="Calibri"/>
          <w:b/>
          <w:bCs/>
          <w:sz w:val="28"/>
          <w:szCs w:val="28"/>
        </w:rPr>
        <w:t xml:space="preserve"> </w:t>
      </w:r>
      <w:r>
        <w:tab/>
      </w:r>
      <w:r w:rsidR="000653EC" w:rsidRPr="7D6EF4DF">
        <w:rPr>
          <w:rFonts w:ascii="Calibri" w:hAnsi="Calibri" w:cs="Calibri"/>
          <w:b/>
          <w:bCs/>
          <w:sz w:val="28"/>
          <w:szCs w:val="28"/>
        </w:rPr>
        <w:t xml:space="preserve">PC24 </w:t>
      </w:r>
      <w:r w:rsidR="43C1B6A8" w:rsidRPr="7D6EF4DF">
        <w:rPr>
          <w:rFonts w:ascii="Calibri" w:hAnsi="Calibri" w:cs="Calibri"/>
          <w:b/>
          <w:bCs/>
          <w:sz w:val="28"/>
          <w:szCs w:val="28"/>
        </w:rPr>
        <w:t>Asylum Assessment Service</w:t>
      </w:r>
    </w:p>
    <w:p w14:paraId="6295587F" w14:textId="44823781" w:rsidR="007F6CE2" w:rsidRPr="00150930" w:rsidRDefault="007F6CE2" w:rsidP="00581904">
      <w:pPr>
        <w:spacing w:after="0" w:line="288" w:lineRule="auto"/>
        <w:ind w:left="2160" w:hanging="2160"/>
        <w:rPr>
          <w:rFonts w:ascii="Calibri" w:hAnsi="Calibri" w:cs="Calibri"/>
          <w:sz w:val="28"/>
          <w:szCs w:val="28"/>
        </w:rPr>
      </w:pPr>
      <w:r w:rsidRPr="00150930">
        <w:rPr>
          <w:rFonts w:ascii="Calibri" w:hAnsi="Calibri" w:cs="Calibri"/>
          <w:b/>
          <w:color w:val="25A7A1"/>
          <w:sz w:val="28"/>
          <w:szCs w:val="28"/>
        </w:rPr>
        <w:t>Accountable to:</w:t>
      </w:r>
      <w:r w:rsidRPr="00150930">
        <w:rPr>
          <w:rFonts w:ascii="Calibri" w:hAnsi="Calibri" w:cs="Calibri"/>
          <w:sz w:val="28"/>
          <w:szCs w:val="28"/>
        </w:rPr>
        <w:t xml:space="preserve"> </w:t>
      </w:r>
      <w:r w:rsidRPr="00150930">
        <w:rPr>
          <w:rFonts w:ascii="Calibri" w:hAnsi="Calibri" w:cs="Calibri"/>
          <w:sz w:val="28"/>
          <w:szCs w:val="28"/>
        </w:rPr>
        <w:tab/>
      </w:r>
      <w:r w:rsidRPr="00150930">
        <w:rPr>
          <w:rFonts w:ascii="Calibri" w:hAnsi="Calibri" w:cs="Calibri"/>
          <w:b/>
          <w:bCs/>
          <w:sz w:val="28"/>
          <w:szCs w:val="28"/>
        </w:rPr>
        <w:t xml:space="preserve">Head of </w:t>
      </w:r>
      <w:r w:rsidR="00A3179C" w:rsidRPr="00150930">
        <w:rPr>
          <w:rFonts w:ascii="Calibri" w:hAnsi="Calibri" w:cs="Calibri"/>
          <w:b/>
          <w:bCs/>
          <w:sz w:val="28"/>
          <w:szCs w:val="28"/>
        </w:rPr>
        <w:t>Nursing</w:t>
      </w:r>
    </w:p>
    <w:p w14:paraId="62090F2D" w14:textId="6B5F4EAE" w:rsidR="00153DA5" w:rsidRPr="00153DA5" w:rsidRDefault="00153DA5" w:rsidP="7D6EF4DF">
      <w:pPr>
        <w:spacing w:after="0" w:line="288" w:lineRule="auto"/>
        <w:rPr>
          <w:rFonts w:ascii="Calibri" w:hAnsi="Calibri" w:cs="Calibri"/>
          <w:b/>
          <w:bCs/>
          <w:sz w:val="28"/>
          <w:szCs w:val="28"/>
        </w:rPr>
      </w:pPr>
      <w:r w:rsidRPr="7D6EF4DF">
        <w:rPr>
          <w:rFonts w:ascii="Calibri" w:hAnsi="Calibri" w:cs="Calibri"/>
          <w:b/>
          <w:bCs/>
          <w:color w:val="25A7A1"/>
          <w:sz w:val="28"/>
          <w:szCs w:val="28"/>
        </w:rPr>
        <w:t>Reports to:</w:t>
      </w:r>
      <w:r>
        <w:tab/>
      </w:r>
      <w:r>
        <w:tab/>
      </w:r>
      <w:r w:rsidRPr="7D6EF4DF">
        <w:rPr>
          <w:rFonts w:ascii="Calibri" w:hAnsi="Calibri" w:cs="Calibri"/>
          <w:b/>
          <w:bCs/>
          <w:sz w:val="28"/>
          <w:szCs w:val="28"/>
        </w:rPr>
        <w:t>Operational Manager</w:t>
      </w:r>
    </w:p>
    <w:p w14:paraId="06049341" w14:textId="779A5352" w:rsidR="00E62584" w:rsidRPr="00150930" w:rsidRDefault="00E62584" w:rsidP="00DA4256">
      <w:pPr>
        <w:spacing w:after="0" w:line="288" w:lineRule="auto"/>
        <w:rPr>
          <w:rFonts w:ascii="Calibri" w:hAnsi="Calibri" w:cs="Calibri"/>
          <w:b/>
          <w:bCs/>
          <w:sz w:val="28"/>
          <w:szCs w:val="28"/>
        </w:rPr>
      </w:pPr>
      <w:r w:rsidRPr="7D6EF4DF">
        <w:rPr>
          <w:rFonts w:ascii="Calibri" w:hAnsi="Calibri" w:cs="Calibri"/>
          <w:b/>
          <w:bCs/>
          <w:color w:val="25A7A1"/>
          <w:sz w:val="28"/>
          <w:szCs w:val="28"/>
        </w:rPr>
        <w:t>Hours:</w:t>
      </w:r>
      <w:r w:rsidRPr="7D6EF4DF">
        <w:rPr>
          <w:rFonts w:ascii="Calibri" w:hAnsi="Calibri" w:cs="Calibri"/>
          <w:color w:val="25A7A1"/>
          <w:sz w:val="28"/>
          <w:szCs w:val="28"/>
        </w:rPr>
        <w:t xml:space="preserve"> </w:t>
      </w:r>
      <w:r>
        <w:tab/>
      </w:r>
      <w:r>
        <w:tab/>
      </w:r>
      <w:r w:rsidR="000653EC" w:rsidRPr="7D6EF4DF">
        <w:rPr>
          <w:rFonts w:ascii="Calibri" w:hAnsi="Calibri" w:cs="Calibri"/>
          <w:b/>
          <w:bCs/>
          <w:sz w:val="28"/>
          <w:szCs w:val="28"/>
        </w:rPr>
        <w:t>B</w:t>
      </w:r>
      <w:r w:rsidR="2D3E9EB3" w:rsidRPr="7D6EF4DF">
        <w:rPr>
          <w:rFonts w:ascii="Calibri" w:hAnsi="Calibri" w:cs="Calibri"/>
          <w:b/>
          <w:bCs/>
          <w:sz w:val="28"/>
          <w:szCs w:val="28"/>
        </w:rPr>
        <w:t>ank</w:t>
      </w:r>
    </w:p>
    <w:p w14:paraId="73502CEF" w14:textId="77777777" w:rsidR="007F6CE2" w:rsidRPr="00150930" w:rsidRDefault="007F6CE2" w:rsidP="00DA4256">
      <w:pPr>
        <w:spacing w:after="0" w:line="288" w:lineRule="auto"/>
        <w:rPr>
          <w:rFonts w:ascii="Calibri" w:hAnsi="Calibri" w:cs="Calibri"/>
          <w:sz w:val="28"/>
          <w:szCs w:val="28"/>
        </w:rPr>
      </w:pPr>
    </w:p>
    <w:p w14:paraId="0C438952" w14:textId="77777777" w:rsidR="007F6CE2" w:rsidRPr="00150930" w:rsidRDefault="007F6CE2" w:rsidP="007F6CE2">
      <w:pPr>
        <w:pStyle w:val="BodyText"/>
        <w:rPr>
          <w:sz w:val="20"/>
        </w:rPr>
      </w:pPr>
    </w:p>
    <w:tbl>
      <w:tblPr>
        <w:tblStyle w:val="TableGrid"/>
        <w:tblW w:w="0" w:type="auto"/>
        <w:tblLook w:val="04A0" w:firstRow="1" w:lastRow="0" w:firstColumn="1" w:lastColumn="0" w:noHBand="0" w:noVBand="1"/>
      </w:tblPr>
      <w:tblGrid>
        <w:gridCol w:w="9026"/>
      </w:tblGrid>
      <w:tr w:rsidR="007F6CE2" w:rsidRPr="00150930" w14:paraId="5F48C0D4" w14:textId="77777777" w:rsidTr="00C008CF">
        <w:tc>
          <w:tcPr>
            <w:tcW w:w="9870" w:type="dxa"/>
            <w:tcBorders>
              <w:top w:val="nil"/>
              <w:left w:val="nil"/>
              <w:bottom w:val="nil"/>
              <w:right w:val="nil"/>
            </w:tcBorders>
            <w:shd w:val="clear" w:color="auto" w:fill="25A7A1"/>
          </w:tcPr>
          <w:p w14:paraId="15F7D23A" w14:textId="77777777" w:rsidR="007F6CE2" w:rsidRPr="00150930" w:rsidRDefault="007F6CE2" w:rsidP="00C008CF">
            <w:pPr>
              <w:pStyle w:val="Default"/>
              <w:tabs>
                <w:tab w:val="left" w:pos="1999"/>
              </w:tabs>
              <w:spacing w:before="120" w:after="120" w:line="288" w:lineRule="auto"/>
              <w:jc w:val="both"/>
              <w:rPr>
                <w:rFonts w:ascii="Calibri" w:hAnsi="Calibri" w:cs="Calibri"/>
                <w:b/>
                <w:bCs/>
                <w:color w:val="auto"/>
              </w:rPr>
            </w:pPr>
            <w:r w:rsidRPr="00150930">
              <w:rPr>
                <w:rFonts w:ascii="Calibri" w:hAnsi="Calibri" w:cs="Calibri"/>
                <w:b/>
                <w:bCs/>
                <w:color w:val="FFFFFF" w:themeColor="background1"/>
              </w:rPr>
              <w:t>Job Summary</w:t>
            </w:r>
          </w:p>
        </w:tc>
      </w:tr>
      <w:tr w:rsidR="007F6CE2" w:rsidRPr="00150930" w14:paraId="55B48420" w14:textId="77777777" w:rsidTr="00C008CF">
        <w:tc>
          <w:tcPr>
            <w:tcW w:w="9870" w:type="dxa"/>
            <w:tcBorders>
              <w:top w:val="nil"/>
              <w:left w:val="nil"/>
              <w:bottom w:val="nil"/>
              <w:right w:val="nil"/>
            </w:tcBorders>
          </w:tcPr>
          <w:p w14:paraId="71833D57" w14:textId="77777777" w:rsidR="0051357F" w:rsidRPr="0051357F" w:rsidRDefault="0051357F" w:rsidP="0051357F">
            <w:pPr>
              <w:pStyle w:val="BodyText"/>
              <w:jc w:val="both"/>
              <w:rPr>
                <w:b/>
                <w:strike/>
                <w:color w:val="0070C0"/>
              </w:rPr>
            </w:pPr>
          </w:p>
          <w:p w14:paraId="499FDEF6" w14:textId="320534A9" w:rsidR="0051357F" w:rsidRPr="00320501" w:rsidRDefault="0051357F" w:rsidP="0051357F">
            <w:pPr>
              <w:pStyle w:val="BodyText"/>
              <w:tabs>
                <w:tab w:val="left" w:pos="1410"/>
              </w:tabs>
              <w:jc w:val="both"/>
            </w:pPr>
            <w:r w:rsidRPr="00320501">
              <w:t xml:space="preserve">The post holder is responsible for assessing care needs and developing individualised care plans based on negotiated goals and evidence-based interventions. Working within the Asylum </w:t>
            </w:r>
            <w:r w:rsidR="00095A93" w:rsidRPr="00320501">
              <w:t>Service</w:t>
            </w:r>
            <w:r w:rsidRPr="00320501">
              <w:t xml:space="preserve"> team, they will deliver specialist health screening and assessment for individuals located in</w:t>
            </w:r>
            <w:r w:rsidR="00095A93" w:rsidRPr="00320501">
              <w:t xml:space="preserve"> Liverpool</w:t>
            </w:r>
            <w:r w:rsidRPr="00320501">
              <w:t>, including mental health triage and referral to specialist practitioners, as well as physical health assessments for adults and children.</w:t>
            </w:r>
          </w:p>
          <w:p w14:paraId="0AA64D49" w14:textId="77777777" w:rsidR="00095A93" w:rsidRPr="00320501" w:rsidRDefault="00095A93" w:rsidP="0051357F">
            <w:pPr>
              <w:pStyle w:val="BodyText"/>
              <w:tabs>
                <w:tab w:val="left" w:pos="1410"/>
              </w:tabs>
              <w:jc w:val="both"/>
            </w:pPr>
          </w:p>
          <w:p w14:paraId="2BC90242" w14:textId="77777777" w:rsidR="00095A93" w:rsidRPr="00320501" w:rsidRDefault="0051357F" w:rsidP="00095A93">
            <w:pPr>
              <w:pStyle w:val="BodyText"/>
              <w:tabs>
                <w:tab w:val="left" w:pos="1410"/>
              </w:tabs>
            </w:pPr>
            <w:r w:rsidRPr="00320501">
              <w:t>The core aim of the service is to ensure equitable access to primary healthcare through:</w:t>
            </w:r>
          </w:p>
          <w:p w14:paraId="36D8C0FD" w14:textId="77777777" w:rsidR="00095A93" w:rsidRPr="00320501" w:rsidRDefault="0051357F" w:rsidP="00095A93">
            <w:pPr>
              <w:pStyle w:val="BodyText"/>
              <w:numPr>
                <w:ilvl w:val="0"/>
                <w:numId w:val="28"/>
              </w:numPr>
              <w:tabs>
                <w:tab w:val="left" w:pos="1410"/>
              </w:tabs>
            </w:pPr>
            <w:r w:rsidRPr="00320501">
              <w:t>Improving access to primary, community, and secondary care</w:t>
            </w:r>
          </w:p>
          <w:p w14:paraId="47AC619D" w14:textId="77777777" w:rsidR="00095A93" w:rsidRPr="00320501" w:rsidRDefault="0051357F" w:rsidP="00095A93">
            <w:pPr>
              <w:pStyle w:val="BodyText"/>
              <w:numPr>
                <w:ilvl w:val="0"/>
                <w:numId w:val="28"/>
              </w:numPr>
              <w:tabs>
                <w:tab w:val="left" w:pos="1410"/>
              </w:tabs>
            </w:pPr>
            <w:r w:rsidRPr="00320501">
              <w:t>Informing service users about the NHS healthcare system</w:t>
            </w:r>
          </w:p>
          <w:p w14:paraId="56F34BB1" w14:textId="77777777" w:rsidR="00095A93" w:rsidRPr="00320501" w:rsidRDefault="0051357F" w:rsidP="00095A93">
            <w:pPr>
              <w:pStyle w:val="BodyText"/>
              <w:numPr>
                <w:ilvl w:val="0"/>
                <w:numId w:val="28"/>
              </w:numPr>
              <w:tabs>
                <w:tab w:val="left" w:pos="1410"/>
              </w:tabs>
            </w:pPr>
            <w:r w:rsidRPr="00320501">
              <w:t>Signposting to appropriate agencies</w:t>
            </w:r>
          </w:p>
          <w:p w14:paraId="719860DE" w14:textId="77777777" w:rsidR="00095A93" w:rsidRPr="00320501" w:rsidRDefault="0051357F" w:rsidP="00095A93">
            <w:pPr>
              <w:pStyle w:val="BodyText"/>
              <w:numPr>
                <w:ilvl w:val="0"/>
                <w:numId w:val="28"/>
              </w:numPr>
              <w:tabs>
                <w:tab w:val="left" w:pos="1410"/>
              </w:tabs>
            </w:pPr>
            <w:r w:rsidRPr="00320501">
              <w:t>Promptly identifying mental health needs and referring as required</w:t>
            </w:r>
          </w:p>
          <w:p w14:paraId="6BD93864" w14:textId="77777777" w:rsidR="00095A93" w:rsidRPr="00320501" w:rsidRDefault="0051357F" w:rsidP="00095A93">
            <w:pPr>
              <w:pStyle w:val="BodyText"/>
              <w:numPr>
                <w:ilvl w:val="0"/>
                <w:numId w:val="28"/>
              </w:numPr>
              <w:tabs>
                <w:tab w:val="left" w:pos="1410"/>
              </w:tabs>
            </w:pPr>
            <w:r w:rsidRPr="00320501">
              <w:t>Conducting TB screening and referring to TB services</w:t>
            </w:r>
          </w:p>
          <w:p w14:paraId="2E20B2ED" w14:textId="77777777" w:rsidR="00095A93" w:rsidRPr="00320501" w:rsidRDefault="0051357F" w:rsidP="00095A93">
            <w:pPr>
              <w:pStyle w:val="BodyText"/>
              <w:numPr>
                <w:ilvl w:val="0"/>
                <w:numId w:val="28"/>
              </w:numPr>
              <w:tabs>
                <w:tab w:val="left" w:pos="1410"/>
              </w:tabs>
            </w:pPr>
            <w:r w:rsidRPr="00320501">
              <w:t>Providing education to clinical and non-clinical staff</w:t>
            </w:r>
          </w:p>
          <w:p w14:paraId="3E2C6108" w14:textId="77777777" w:rsidR="00095A93" w:rsidRPr="00320501" w:rsidRDefault="0051357F" w:rsidP="00095A93">
            <w:pPr>
              <w:pStyle w:val="BodyText"/>
              <w:numPr>
                <w:ilvl w:val="0"/>
                <w:numId w:val="28"/>
              </w:numPr>
              <w:tabs>
                <w:tab w:val="left" w:pos="1410"/>
              </w:tabs>
            </w:pPr>
            <w:r w:rsidRPr="00320501">
              <w:t>Acting as a resource for professionals on asylum-related issues</w:t>
            </w:r>
          </w:p>
          <w:p w14:paraId="5F0C6562" w14:textId="77777777" w:rsidR="00095A93" w:rsidRPr="00320501" w:rsidRDefault="0051357F" w:rsidP="00095A93">
            <w:pPr>
              <w:pStyle w:val="BodyText"/>
              <w:numPr>
                <w:ilvl w:val="0"/>
                <w:numId w:val="28"/>
              </w:numPr>
              <w:tabs>
                <w:tab w:val="left" w:pos="1410"/>
              </w:tabs>
            </w:pPr>
            <w:r w:rsidRPr="00320501">
              <w:t>Supporting mainstream services with complex cases</w:t>
            </w:r>
          </w:p>
          <w:p w14:paraId="15396886" w14:textId="157CC8F6" w:rsidR="0051357F" w:rsidRPr="00320501" w:rsidRDefault="0051357F" w:rsidP="00095A93">
            <w:pPr>
              <w:pStyle w:val="BodyText"/>
              <w:numPr>
                <w:ilvl w:val="0"/>
                <w:numId w:val="28"/>
              </w:numPr>
              <w:tabs>
                <w:tab w:val="left" w:pos="1410"/>
              </w:tabs>
            </w:pPr>
            <w:r w:rsidRPr="00320501">
              <w:t>Coordinating care and supporting individuals and families throughout the clinical</w:t>
            </w:r>
            <w:r w:rsidR="00331251" w:rsidRPr="00320501">
              <w:t xml:space="preserve"> </w:t>
            </w:r>
            <w:r w:rsidRPr="00320501">
              <w:t>pathway until discharge</w:t>
            </w:r>
            <w:r w:rsidR="00960C39" w:rsidRPr="00320501">
              <w:t xml:space="preserve"> from the service</w:t>
            </w:r>
            <w:r w:rsidR="00205DA0" w:rsidRPr="00320501">
              <w:t>.</w:t>
            </w:r>
          </w:p>
          <w:p w14:paraId="12DD7999" w14:textId="77777777" w:rsidR="00205DA0" w:rsidRPr="00320501" w:rsidRDefault="00205DA0" w:rsidP="00205DA0">
            <w:pPr>
              <w:pStyle w:val="BodyText"/>
              <w:tabs>
                <w:tab w:val="left" w:pos="1410"/>
              </w:tabs>
              <w:ind w:left="720"/>
            </w:pPr>
          </w:p>
          <w:p w14:paraId="566B9866" w14:textId="77777777" w:rsidR="0051357F" w:rsidRPr="00320501" w:rsidRDefault="0051357F" w:rsidP="0051357F">
            <w:pPr>
              <w:pStyle w:val="BodyText"/>
              <w:tabs>
                <w:tab w:val="left" w:pos="1410"/>
              </w:tabs>
              <w:jc w:val="both"/>
            </w:pPr>
            <w:r w:rsidRPr="00320501">
              <w:t>The post holder will work collaboratively within the specialist team to deliver nursing interventions, monitor progress using outcome measures, and involve service users and carers in all stages of care planning and review.</w:t>
            </w:r>
          </w:p>
          <w:p w14:paraId="464528DB" w14:textId="77777777" w:rsidR="0051357F" w:rsidRPr="00150930" w:rsidRDefault="0051357F" w:rsidP="00C008CF">
            <w:pPr>
              <w:pStyle w:val="BodyText"/>
              <w:tabs>
                <w:tab w:val="left" w:pos="1410"/>
              </w:tabs>
              <w:jc w:val="both"/>
              <w:rPr>
                <w:lang w:val="en-GB"/>
              </w:rPr>
            </w:pPr>
          </w:p>
          <w:p w14:paraId="1640F99C" w14:textId="77777777" w:rsidR="007F6CE2" w:rsidRPr="00150930" w:rsidRDefault="007F6CE2" w:rsidP="00C008CF">
            <w:pPr>
              <w:jc w:val="both"/>
              <w:rPr>
                <w:rFonts w:ascii="Calibri" w:hAnsi="Calibri" w:cs="Calibri"/>
              </w:rPr>
            </w:pPr>
          </w:p>
        </w:tc>
      </w:tr>
      <w:tr w:rsidR="007F6CE2" w:rsidRPr="00150930" w14:paraId="1EC1930A" w14:textId="77777777" w:rsidTr="00C008CF">
        <w:tc>
          <w:tcPr>
            <w:tcW w:w="9870" w:type="dxa"/>
            <w:tcBorders>
              <w:top w:val="nil"/>
              <w:left w:val="nil"/>
              <w:bottom w:val="nil"/>
              <w:right w:val="nil"/>
            </w:tcBorders>
            <w:shd w:val="clear" w:color="auto" w:fill="25A7A1"/>
          </w:tcPr>
          <w:p w14:paraId="093DB125" w14:textId="77777777" w:rsidR="007F6CE2" w:rsidRPr="00150930" w:rsidRDefault="007F6CE2" w:rsidP="00C008CF">
            <w:pPr>
              <w:pStyle w:val="Default"/>
              <w:spacing w:before="120" w:after="120" w:line="288" w:lineRule="auto"/>
              <w:jc w:val="both"/>
              <w:rPr>
                <w:rFonts w:ascii="Calibri" w:hAnsi="Calibri" w:cs="Calibri"/>
                <w:b/>
                <w:color w:val="auto"/>
              </w:rPr>
            </w:pPr>
            <w:r w:rsidRPr="00150930">
              <w:rPr>
                <w:rFonts w:ascii="Calibri" w:hAnsi="Calibri" w:cs="Calibri"/>
                <w:b/>
                <w:bCs/>
                <w:color w:val="FFFFFF" w:themeColor="background1"/>
              </w:rPr>
              <w:t xml:space="preserve">Key Responsibilities </w:t>
            </w:r>
          </w:p>
        </w:tc>
      </w:tr>
    </w:tbl>
    <w:p w14:paraId="03329BC3" w14:textId="77777777" w:rsidR="007F6CE2" w:rsidRPr="00150930" w:rsidRDefault="007F6CE2" w:rsidP="007F6CE2">
      <w:pPr>
        <w:spacing w:line="240" w:lineRule="atLeast"/>
        <w:rPr>
          <w:rFonts w:ascii="Calibri" w:hAnsi="Calibri" w:cs="Calibri"/>
          <w:b/>
          <w:snapToGrid w:val="0"/>
          <w:sz w:val="24"/>
          <w:szCs w:val="24"/>
        </w:rPr>
      </w:pPr>
    </w:p>
    <w:p w14:paraId="3212CF5A" w14:textId="50F17448" w:rsidR="00205DA0" w:rsidRPr="00205DA0" w:rsidRDefault="007F6CE2" w:rsidP="007F6CE2">
      <w:pPr>
        <w:spacing w:line="240" w:lineRule="atLeast"/>
        <w:rPr>
          <w:rFonts w:ascii="Calibri" w:hAnsi="Calibri" w:cs="Calibri"/>
          <w:b/>
          <w:snapToGrid w:val="0"/>
          <w:sz w:val="24"/>
          <w:szCs w:val="24"/>
        </w:rPr>
      </w:pPr>
      <w:r w:rsidRPr="00150930">
        <w:rPr>
          <w:rFonts w:ascii="Calibri" w:hAnsi="Calibri" w:cs="Calibri"/>
          <w:b/>
          <w:snapToGrid w:val="0"/>
          <w:sz w:val="24"/>
          <w:szCs w:val="24"/>
        </w:rPr>
        <w:t>Clinical Responsibilities</w:t>
      </w:r>
    </w:p>
    <w:p w14:paraId="04F61FD6" w14:textId="19D95274" w:rsidR="00106017" w:rsidRPr="00320501" w:rsidRDefault="0036249F" w:rsidP="00887906">
      <w:pPr>
        <w:pStyle w:val="Heading1"/>
        <w:numPr>
          <w:ilvl w:val="0"/>
          <w:numId w:val="12"/>
        </w:numPr>
        <w:rPr>
          <w:b w:val="0"/>
          <w:bCs w:val="0"/>
          <w:sz w:val="24"/>
          <w:szCs w:val="24"/>
        </w:rPr>
      </w:pPr>
      <w:r w:rsidRPr="00320501">
        <w:rPr>
          <w:b w:val="0"/>
          <w:bCs w:val="0"/>
          <w:sz w:val="24"/>
          <w:szCs w:val="24"/>
        </w:rPr>
        <w:t xml:space="preserve">Undertake specialist screening assessments and contribute to care planning, evaluation, </w:t>
      </w:r>
      <w:r w:rsidRPr="00320501">
        <w:rPr>
          <w:b w:val="0"/>
          <w:bCs w:val="0"/>
          <w:sz w:val="24"/>
          <w:szCs w:val="24"/>
        </w:rPr>
        <w:lastRenderedPageBreak/>
        <w:t>and discharge in collaboration with service users, carers, and senior staff.</w:t>
      </w:r>
    </w:p>
    <w:p w14:paraId="278253C8" w14:textId="053F6B64" w:rsidR="00252FAF" w:rsidRPr="00320501" w:rsidRDefault="00106017" w:rsidP="00252FAF">
      <w:pPr>
        <w:pStyle w:val="Heading1"/>
        <w:numPr>
          <w:ilvl w:val="0"/>
          <w:numId w:val="12"/>
        </w:numPr>
        <w:rPr>
          <w:b w:val="0"/>
          <w:bCs w:val="0"/>
          <w:sz w:val="24"/>
          <w:szCs w:val="24"/>
        </w:rPr>
      </w:pPr>
      <w:r w:rsidRPr="00320501">
        <w:rPr>
          <w:b w:val="0"/>
          <w:bCs w:val="0"/>
          <w:sz w:val="24"/>
          <w:szCs w:val="24"/>
        </w:rPr>
        <w:t>To undertake phlebotomy.</w:t>
      </w:r>
    </w:p>
    <w:p w14:paraId="4CA9C1F3" w14:textId="1C83690F" w:rsidR="00252FAF" w:rsidRPr="00320501" w:rsidRDefault="00252FAF" w:rsidP="0036249F">
      <w:pPr>
        <w:pStyle w:val="Heading1"/>
        <w:numPr>
          <w:ilvl w:val="0"/>
          <w:numId w:val="12"/>
        </w:numPr>
        <w:rPr>
          <w:b w:val="0"/>
          <w:bCs w:val="0"/>
          <w:sz w:val="24"/>
          <w:szCs w:val="24"/>
        </w:rPr>
      </w:pPr>
      <w:r w:rsidRPr="00320501">
        <w:rPr>
          <w:b w:val="0"/>
          <w:bCs w:val="0"/>
          <w:sz w:val="24"/>
          <w:szCs w:val="24"/>
        </w:rPr>
        <w:t>Administer injections under an individual prescription or patient group direction</w:t>
      </w:r>
      <w:r w:rsidR="00765B08" w:rsidRPr="00320501">
        <w:rPr>
          <w:b w:val="0"/>
          <w:bCs w:val="0"/>
          <w:sz w:val="24"/>
          <w:szCs w:val="24"/>
        </w:rPr>
        <w:t>.</w:t>
      </w:r>
    </w:p>
    <w:p w14:paraId="65F1F421" w14:textId="7E8B17D8" w:rsidR="00765B08" w:rsidRPr="00320501" w:rsidRDefault="00765B08" w:rsidP="0036249F">
      <w:pPr>
        <w:pStyle w:val="Heading1"/>
        <w:numPr>
          <w:ilvl w:val="0"/>
          <w:numId w:val="12"/>
        </w:numPr>
        <w:rPr>
          <w:b w:val="0"/>
          <w:bCs w:val="0"/>
          <w:sz w:val="24"/>
          <w:szCs w:val="24"/>
        </w:rPr>
      </w:pPr>
      <w:r w:rsidRPr="00320501">
        <w:rPr>
          <w:b w:val="0"/>
          <w:bCs w:val="0"/>
          <w:sz w:val="24"/>
          <w:szCs w:val="24"/>
        </w:rPr>
        <w:t>INR monitoring if agreed by a shared care protocol.</w:t>
      </w:r>
    </w:p>
    <w:p w14:paraId="16771A35" w14:textId="77777777" w:rsidR="0036249F" w:rsidRPr="00320501" w:rsidRDefault="0036249F" w:rsidP="0036249F">
      <w:pPr>
        <w:pStyle w:val="Heading1"/>
        <w:numPr>
          <w:ilvl w:val="0"/>
          <w:numId w:val="12"/>
        </w:numPr>
        <w:rPr>
          <w:b w:val="0"/>
          <w:bCs w:val="0"/>
          <w:sz w:val="24"/>
          <w:szCs w:val="24"/>
        </w:rPr>
      </w:pPr>
      <w:r w:rsidRPr="00320501">
        <w:rPr>
          <w:b w:val="0"/>
          <w:bCs w:val="0"/>
          <w:sz w:val="24"/>
          <w:szCs w:val="24"/>
        </w:rPr>
        <w:t>Assess individual care needs, develop, implement, and evaluate evidence-based programmes of care.</w:t>
      </w:r>
    </w:p>
    <w:p w14:paraId="72351262" w14:textId="77777777" w:rsidR="0036249F" w:rsidRPr="00320501" w:rsidRDefault="0036249F" w:rsidP="0036249F">
      <w:pPr>
        <w:pStyle w:val="Heading1"/>
        <w:numPr>
          <w:ilvl w:val="0"/>
          <w:numId w:val="12"/>
        </w:numPr>
        <w:rPr>
          <w:b w:val="0"/>
          <w:bCs w:val="0"/>
          <w:sz w:val="24"/>
          <w:szCs w:val="24"/>
        </w:rPr>
      </w:pPr>
      <w:r w:rsidRPr="00320501">
        <w:rPr>
          <w:b w:val="0"/>
          <w:bCs w:val="0"/>
          <w:sz w:val="24"/>
          <w:szCs w:val="24"/>
        </w:rPr>
        <w:t>Deliver screening and advisory interventions in line with care plans and pathway guidance, including signposting or referral for physical and mental health needs.</w:t>
      </w:r>
    </w:p>
    <w:p w14:paraId="50280CF9" w14:textId="7CC79738" w:rsidR="00205DA0" w:rsidRPr="00320501" w:rsidRDefault="0036249F" w:rsidP="00AE3A97">
      <w:pPr>
        <w:pStyle w:val="Heading1"/>
        <w:numPr>
          <w:ilvl w:val="0"/>
          <w:numId w:val="12"/>
        </w:numPr>
        <w:rPr>
          <w:b w:val="0"/>
          <w:bCs w:val="0"/>
          <w:sz w:val="24"/>
          <w:szCs w:val="24"/>
        </w:rPr>
      </w:pPr>
      <w:r w:rsidRPr="00320501">
        <w:rPr>
          <w:b w:val="0"/>
          <w:bCs w:val="0"/>
          <w:sz w:val="24"/>
          <w:szCs w:val="24"/>
        </w:rPr>
        <w:t>Complete risk assessments and implement risk management plans, promoting positive risk-taking to enhance quality of life and reduce social isolation.</w:t>
      </w:r>
    </w:p>
    <w:p w14:paraId="2D3339F1" w14:textId="3448BBBF" w:rsidR="009A40BD" w:rsidRPr="00320501" w:rsidRDefault="009A40BD" w:rsidP="00AE3A97">
      <w:pPr>
        <w:pStyle w:val="Heading1"/>
        <w:numPr>
          <w:ilvl w:val="0"/>
          <w:numId w:val="12"/>
        </w:numPr>
        <w:rPr>
          <w:b w:val="0"/>
          <w:bCs w:val="0"/>
          <w:sz w:val="24"/>
          <w:szCs w:val="24"/>
        </w:rPr>
      </w:pPr>
      <w:r w:rsidRPr="00320501">
        <w:rPr>
          <w:b w:val="0"/>
          <w:bCs w:val="0"/>
          <w:sz w:val="24"/>
          <w:szCs w:val="24"/>
        </w:rPr>
        <w:t>Undertake opportunistic screening of BP checks, height, weight, BMI, urinalysis, glucose monitoring and smoking status.</w:t>
      </w:r>
    </w:p>
    <w:p w14:paraId="1A5D5C77" w14:textId="35E200E1" w:rsidR="00805F26" w:rsidRPr="00320501" w:rsidRDefault="00805F26" w:rsidP="00AE3A97">
      <w:pPr>
        <w:pStyle w:val="ListParagraph"/>
        <w:numPr>
          <w:ilvl w:val="0"/>
          <w:numId w:val="12"/>
        </w:numPr>
        <w:rPr>
          <w:sz w:val="24"/>
          <w:szCs w:val="24"/>
        </w:rPr>
      </w:pPr>
      <w:r w:rsidRPr="00320501">
        <w:rPr>
          <w:sz w:val="24"/>
          <w:szCs w:val="24"/>
        </w:rPr>
        <w:t>Maintain quality standards through auditing, monitoring, and reviewing practice in line with current clinical guidance and policy.</w:t>
      </w:r>
    </w:p>
    <w:p w14:paraId="5169B638" w14:textId="0F248B70" w:rsidR="00805F26" w:rsidRPr="00320501" w:rsidRDefault="00805F26" w:rsidP="00AE3A97">
      <w:pPr>
        <w:pStyle w:val="ListParagraph"/>
        <w:numPr>
          <w:ilvl w:val="0"/>
          <w:numId w:val="12"/>
        </w:numPr>
        <w:rPr>
          <w:sz w:val="24"/>
          <w:szCs w:val="24"/>
        </w:rPr>
      </w:pPr>
      <w:r w:rsidRPr="00320501">
        <w:rPr>
          <w:sz w:val="24"/>
          <w:szCs w:val="24"/>
        </w:rPr>
        <w:t>Ensure accurate verbal and written reporting of patient conditions and maintain effective documentation systems.</w:t>
      </w:r>
    </w:p>
    <w:p w14:paraId="020EC0A9" w14:textId="062C189E" w:rsidR="00805F26" w:rsidRPr="00320501" w:rsidRDefault="00805F26" w:rsidP="00AE3A97">
      <w:pPr>
        <w:pStyle w:val="ListParagraph"/>
        <w:numPr>
          <w:ilvl w:val="0"/>
          <w:numId w:val="12"/>
        </w:numPr>
        <w:rPr>
          <w:sz w:val="24"/>
          <w:szCs w:val="24"/>
        </w:rPr>
      </w:pPr>
      <w:r w:rsidRPr="00320501">
        <w:rPr>
          <w:sz w:val="24"/>
          <w:szCs w:val="24"/>
        </w:rPr>
        <w:t>Support clinical governance processes and contribute to service development initiatives.</w:t>
      </w:r>
    </w:p>
    <w:p w14:paraId="52E9F616" w14:textId="63F918E6" w:rsidR="00805F26" w:rsidRPr="00320501" w:rsidRDefault="00AE3A97" w:rsidP="00AE3A97">
      <w:pPr>
        <w:pStyle w:val="ListParagraph"/>
        <w:numPr>
          <w:ilvl w:val="0"/>
          <w:numId w:val="12"/>
        </w:numPr>
        <w:rPr>
          <w:sz w:val="24"/>
          <w:szCs w:val="24"/>
        </w:rPr>
      </w:pPr>
      <w:r w:rsidRPr="00320501">
        <w:rPr>
          <w:sz w:val="24"/>
          <w:szCs w:val="24"/>
        </w:rPr>
        <w:t>Provide formal and informal training for students, carers, service users, and community volunteers.</w:t>
      </w:r>
    </w:p>
    <w:p w14:paraId="795B8806" w14:textId="1461A246" w:rsidR="00AE3A97" w:rsidRPr="00320501" w:rsidRDefault="00AE3A97" w:rsidP="00AE3A97">
      <w:pPr>
        <w:pStyle w:val="ListParagraph"/>
        <w:numPr>
          <w:ilvl w:val="0"/>
          <w:numId w:val="12"/>
        </w:numPr>
        <w:rPr>
          <w:sz w:val="24"/>
          <w:szCs w:val="24"/>
        </w:rPr>
      </w:pPr>
      <w:r w:rsidRPr="00320501">
        <w:rPr>
          <w:sz w:val="24"/>
          <w:szCs w:val="24"/>
        </w:rPr>
        <w:t>Maintain professional competence and adhere to the NMC Code of Practice.</w:t>
      </w:r>
    </w:p>
    <w:p w14:paraId="15E1DC24" w14:textId="19575DB3" w:rsidR="00AE3A97" w:rsidRPr="00320501" w:rsidRDefault="00AE3A97" w:rsidP="00AE3A97">
      <w:pPr>
        <w:pStyle w:val="ListParagraph"/>
        <w:numPr>
          <w:ilvl w:val="0"/>
          <w:numId w:val="12"/>
        </w:numPr>
        <w:rPr>
          <w:sz w:val="24"/>
          <w:szCs w:val="24"/>
        </w:rPr>
      </w:pPr>
      <w:r w:rsidRPr="00320501">
        <w:rPr>
          <w:sz w:val="24"/>
          <w:szCs w:val="24"/>
        </w:rPr>
        <w:t>Participate in research and implement evidence-based nursing practice.</w:t>
      </w:r>
    </w:p>
    <w:p w14:paraId="5DF0A2DF" w14:textId="4AFFFF92" w:rsidR="00AE3A97" w:rsidRPr="00320501" w:rsidRDefault="00AE3A97" w:rsidP="00AE3A97">
      <w:pPr>
        <w:pStyle w:val="ListParagraph"/>
        <w:numPr>
          <w:ilvl w:val="0"/>
          <w:numId w:val="12"/>
        </w:numPr>
        <w:rPr>
          <w:sz w:val="24"/>
          <w:szCs w:val="24"/>
        </w:rPr>
      </w:pPr>
      <w:r w:rsidRPr="00320501">
        <w:rPr>
          <w:sz w:val="24"/>
          <w:szCs w:val="24"/>
        </w:rPr>
        <w:t>Contribute to the development and achievement of service objectives, identifying and addressing barriers to success.</w:t>
      </w:r>
    </w:p>
    <w:p w14:paraId="15009F93" w14:textId="266CC47F" w:rsidR="007F6CE2" w:rsidRPr="00320501" w:rsidRDefault="007F6CE2" w:rsidP="008F70BE">
      <w:pPr>
        <w:pStyle w:val="Heading1"/>
        <w:ind w:left="-5"/>
        <w:rPr>
          <w:sz w:val="24"/>
          <w:szCs w:val="24"/>
        </w:rPr>
      </w:pPr>
      <w:r w:rsidRPr="00320501">
        <w:rPr>
          <w:sz w:val="24"/>
          <w:szCs w:val="24"/>
        </w:rPr>
        <w:t xml:space="preserve">Communication </w:t>
      </w:r>
    </w:p>
    <w:p w14:paraId="53F6794E" w14:textId="77777777" w:rsidR="007F6CE2" w:rsidRPr="00320501" w:rsidRDefault="007F6CE2" w:rsidP="00765B08">
      <w:pPr>
        <w:pStyle w:val="ListParagraph"/>
        <w:widowControl w:val="0"/>
        <w:numPr>
          <w:ilvl w:val="0"/>
          <w:numId w:val="30"/>
        </w:numPr>
        <w:autoSpaceDE w:val="0"/>
        <w:autoSpaceDN w:val="0"/>
        <w:spacing w:after="5" w:line="249" w:lineRule="auto"/>
        <w:rPr>
          <w:rFonts w:ascii="Calibri" w:hAnsi="Calibri" w:cs="Calibri"/>
          <w:sz w:val="24"/>
          <w:szCs w:val="24"/>
        </w:rPr>
      </w:pPr>
      <w:r w:rsidRPr="00320501">
        <w:rPr>
          <w:rFonts w:ascii="Calibri" w:hAnsi="Calibri" w:cs="Calibri"/>
          <w:sz w:val="24"/>
          <w:szCs w:val="24"/>
        </w:rPr>
        <w:t>Utilise and demonstrate high level communication skills and knowledge.</w:t>
      </w:r>
    </w:p>
    <w:p w14:paraId="6FCB74A5" w14:textId="6DE7660E" w:rsidR="00D463EA" w:rsidRPr="00320501" w:rsidRDefault="00D463EA" w:rsidP="00765B08">
      <w:pPr>
        <w:pStyle w:val="ListParagraph"/>
        <w:widowControl w:val="0"/>
        <w:numPr>
          <w:ilvl w:val="0"/>
          <w:numId w:val="30"/>
        </w:numPr>
        <w:autoSpaceDE w:val="0"/>
        <w:autoSpaceDN w:val="0"/>
        <w:spacing w:after="5" w:line="249" w:lineRule="auto"/>
        <w:rPr>
          <w:rFonts w:ascii="Calibri" w:hAnsi="Calibri" w:cs="Calibri"/>
          <w:sz w:val="24"/>
          <w:szCs w:val="24"/>
        </w:rPr>
      </w:pPr>
      <w:r w:rsidRPr="00320501">
        <w:rPr>
          <w:rFonts w:ascii="Calibri" w:hAnsi="Calibri" w:cs="Calibri"/>
          <w:sz w:val="24"/>
          <w:szCs w:val="24"/>
        </w:rPr>
        <w:t>Communicate sensitive / highly sensitive diagnosis and treatment related information with patients, utilising communication skills to overcome barriers to understanding using Language Line/ face to face / telephone interpreters in line with PC24 Policy.</w:t>
      </w:r>
    </w:p>
    <w:p w14:paraId="31989A4D" w14:textId="77777777" w:rsidR="007F6CE2" w:rsidRPr="00320501" w:rsidRDefault="007F6CE2" w:rsidP="00765B08">
      <w:pPr>
        <w:pStyle w:val="ListParagraph"/>
        <w:widowControl w:val="0"/>
        <w:numPr>
          <w:ilvl w:val="0"/>
          <w:numId w:val="30"/>
        </w:numPr>
        <w:autoSpaceDE w:val="0"/>
        <w:autoSpaceDN w:val="0"/>
        <w:spacing w:after="5" w:line="249" w:lineRule="auto"/>
        <w:rPr>
          <w:rFonts w:ascii="Calibri" w:hAnsi="Calibri" w:cs="Calibri"/>
          <w:sz w:val="24"/>
          <w:szCs w:val="24"/>
        </w:rPr>
      </w:pPr>
      <w:r w:rsidRPr="00320501">
        <w:rPr>
          <w:rFonts w:ascii="Calibri" w:hAnsi="Calibri" w:cs="Calibri"/>
          <w:sz w:val="24"/>
          <w:szCs w:val="24"/>
        </w:rPr>
        <w:t>Act as an advocate for the patient and communicate effectively with a wide range of Health Care Professionals on their behalf.</w:t>
      </w:r>
    </w:p>
    <w:p w14:paraId="1EA41BED" w14:textId="75728574" w:rsidR="001F0368" w:rsidRPr="00320501" w:rsidRDefault="001F0368" w:rsidP="00765B08">
      <w:pPr>
        <w:pStyle w:val="ListParagraph"/>
        <w:widowControl w:val="0"/>
        <w:numPr>
          <w:ilvl w:val="0"/>
          <w:numId w:val="30"/>
        </w:numPr>
        <w:autoSpaceDE w:val="0"/>
        <w:autoSpaceDN w:val="0"/>
        <w:spacing w:after="5" w:line="249" w:lineRule="auto"/>
        <w:rPr>
          <w:rFonts w:ascii="Calibri" w:hAnsi="Calibri" w:cs="Calibri"/>
          <w:sz w:val="24"/>
          <w:szCs w:val="24"/>
        </w:rPr>
      </w:pPr>
      <w:r w:rsidRPr="00320501">
        <w:rPr>
          <w:rFonts w:ascii="Calibri" w:hAnsi="Calibri" w:cs="Calibri"/>
          <w:sz w:val="24"/>
          <w:szCs w:val="24"/>
        </w:rPr>
        <w:t>Communicate sensitive/highly sensitive information, with consent, to carers and relatives, in line with mental capacity.</w:t>
      </w:r>
    </w:p>
    <w:p w14:paraId="46644434" w14:textId="77777777" w:rsidR="007F6CE2" w:rsidRPr="00320501" w:rsidRDefault="007F6CE2" w:rsidP="00765B08">
      <w:pPr>
        <w:pStyle w:val="ListParagraph"/>
        <w:widowControl w:val="0"/>
        <w:numPr>
          <w:ilvl w:val="0"/>
          <w:numId w:val="30"/>
        </w:numPr>
        <w:autoSpaceDE w:val="0"/>
        <w:autoSpaceDN w:val="0"/>
        <w:spacing w:after="5" w:line="249" w:lineRule="auto"/>
        <w:rPr>
          <w:rFonts w:ascii="Calibri" w:hAnsi="Calibri" w:cs="Calibri"/>
          <w:sz w:val="24"/>
          <w:szCs w:val="24"/>
        </w:rPr>
      </w:pPr>
      <w:r w:rsidRPr="00320501">
        <w:rPr>
          <w:rFonts w:ascii="Calibri" w:hAnsi="Calibri" w:cs="Calibri"/>
          <w:sz w:val="24"/>
          <w:szCs w:val="24"/>
        </w:rPr>
        <w:t xml:space="preserve">Apply the principles of consent to ensure patients are fully informed and consent to treatment.  </w:t>
      </w:r>
    </w:p>
    <w:p w14:paraId="0F995CA1" w14:textId="368EA36F" w:rsidR="007F6CE2" w:rsidRPr="00320501" w:rsidRDefault="007F6CE2" w:rsidP="00765B08">
      <w:pPr>
        <w:pStyle w:val="ListParagraph"/>
        <w:widowControl w:val="0"/>
        <w:numPr>
          <w:ilvl w:val="0"/>
          <w:numId w:val="30"/>
        </w:numPr>
        <w:autoSpaceDE w:val="0"/>
        <w:autoSpaceDN w:val="0"/>
        <w:spacing w:after="5" w:line="249" w:lineRule="auto"/>
        <w:rPr>
          <w:rFonts w:ascii="Calibri" w:hAnsi="Calibri" w:cs="Calibri"/>
          <w:sz w:val="24"/>
          <w:szCs w:val="24"/>
        </w:rPr>
      </w:pPr>
      <w:r w:rsidRPr="00320501">
        <w:rPr>
          <w:rFonts w:ascii="Calibri" w:hAnsi="Calibri" w:cs="Calibri"/>
          <w:sz w:val="24"/>
          <w:szCs w:val="24"/>
        </w:rPr>
        <w:t xml:space="preserve">Communicate effectively with patients and carers; recognising the need for alternative methods of communication whilst anticipating barriers to communication and take action to </w:t>
      </w:r>
      <w:r w:rsidRPr="00320501">
        <w:rPr>
          <w:rStyle w:val="cf01"/>
          <w:rFonts w:ascii="Calibri" w:hAnsi="Calibri" w:cs="Calibri"/>
          <w:sz w:val="24"/>
          <w:szCs w:val="24"/>
        </w:rPr>
        <w:t>ensure you provide patients with any adaptations, they may need to meet their communication needs</w:t>
      </w:r>
      <w:r w:rsidR="001A0BB4" w:rsidRPr="00320501">
        <w:rPr>
          <w:rStyle w:val="cf01"/>
          <w:rFonts w:ascii="Calibri" w:hAnsi="Calibri" w:cs="Calibri"/>
          <w:sz w:val="24"/>
          <w:szCs w:val="24"/>
        </w:rPr>
        <w:t>.</w:t>
      </w:r>
    </w:p>
    <w:p w14:paraId="0C8FC904" w14:textId="77777777" w:rsidR="007F6CE2" w:rsidRPr="00320501" w:rsidRDefault="007F6CE2" w:rsidP="00765B08">
      <w:pPr>
        <w:pStyle w:val="ListParagraph"/>
        <w:widowControl w:val="0"/>
        <w:numPr>
          <w:ilvl w:val="0"/>
          <w:numId w:val="30"/>
        </w:numPr>
        <w:autoSpaceDE w:val="0"/>
        <w:autoSpaceDN w:val="0"/>
        <w:spacing w:after="5" w:line="249" w:lineRule="auto"/>
        <w:rPr>
          <w:rFonts w:ascii="Calibri" w:hAnsi="Calibri" w:cs="Calibri"/>
          <w:sz w:val="24"/>
          <w:szCs w:val="24"/>
        </w:rPr>
      </w:pPr>
      <w:r w:rsidRPr="00320501">
        <w:rPr>
          <w:rFonts w:ascii="Calibri" w:eastAsia="Cambria" w:hAnsi="Calibri" w:cs="Calibri"/>
          <w:sz w:val="24"/>
          <w:szCs w:val="24"/>
        </w:rPr>
        <w:t>Liaise with other services and organisations regarding services provided and current practises to develop best evidence-based practice.</w:t>
      </w:r>
    </w:p>
    <w:p w14:paraId="6B970589" w14:textId="41F85BC3" w:rsidR="001F0368" w:rsidRPr="00320501" w:rsidRDefault="001F0368" w:rsidP="00765B08">
      <w:pPr>
        <w:pStyle w:val="ListParagraph"/>
        <w:widowControl w:val="0"/>
        <w:numPr>
          <w:ilvl w:val="0"/>
          <w:numId w:val="30"/>
        </w:numPr>
        <w:autoSpaceDE w:val="0"/>
        <w:autoSpaceDN w:val="0"/>
        <w:spacing w:after="5" w:line="249" w:lineRule="auto"/>
        <w:rPr>
          <w:rFonts w:ascii="Calibri" w:hAnsi="Calibri" w:cs="Calibri"/>
          <w:sz w:val="24"/>
          <w:szCs w:val="24"/>
        </w:rPr>
      </w:pPr>
      <w:r w:rsidRPr="00320501">
        <w:rPr>
          <w:rFonts w:ascii="Calibri" w:hAnsi="Calibri" w:cs="Calibri"/>
          <w:sz w:val="24"/>
          <w:szCs w:val="24"/>
        </w:rPr>
        <w:t>Escalate concerns or challenges to senior staff, seeking advice, direction and support in a timely manner.</w:t>
      </w:r>
    </w:p>
    <w:p w14:paraId="031F59CD" w14:textId="77777777" w:rsidR="007F6CE2" w:rsidRPr="00150930" w:rsidRDefault="007F6CE2" w:rsidP="007F6CE2">
      <w:pPr>
        <w:spacing w:after="5" w:line="249" w:lineRule="auto"/>
        <w:rPr>
          <w:rFonts w:ascii="Calibri" w:eastAsia="Cambria" w:hAnsi="Calibri" w:cs="Calibri"/>
          <w:sz w:val="24"/>
          <w:szCs w:val="24"/>
        </w:rPr>
      </w:pPr>
    </w:p>
    <w:p w14:paraId="6A5C0543" w14:textId="606E534B" w:rsidR="007F6CE2" w:rsidRPr="00150930" w:rsidRDefault="007F6CE2" w:rsidP="007F6CE2">
      <w:pPr>
        <w:pStyle w:val="Heading1"/>
        <w:ind w:left="0"/>
        <w:rPr>
          <w:sz w:val="24"/>
          <w:szCs w:val="24"/>
        </w:rPr>
      </w:pPr>
      <w:r w:rsidRPr="00150930">
        <w:rPr>
          <w:sz w:val="24"/>
          <w:szCs w:val="24"/>
        </w:rPr>
        <w:lastRenderedPageBreak/>
        <w:t xml:space="preserve">Delivering a quality service </w:t>
      </w:r>
    </w:p>
    <w:p w14:paraId="6742C18A" w14:textId="77777777" w:rsidR="007F6CE2" w:rsidRDefault="007F6CE2" w:rsidP="007F6CE2">
      <w:pPr>
        <w:widowControl w:val="0"/>
        <w:numPr>
          <w:ilvl w:val="0"/>
          <w:numId w:val="17"/>
        </w:numPr>
        <w:autoSpaceDE w:val="0"/>
        <w:autoSpaceDN w:val="0"/>
        <w:spacing w:after="29" w:line="242" w:lineRule="auto"/>
        <w:ind w:left="661" w:hanging="338"/>
        <w:rPr>
          <w:rFonts w:ascii="Calibri" w:hAnsi="Calibri" w:cs="Calibri"/>
          <w:sz w:val="24"/>
          <w:szCs w:val="24"/>
        </w:rPr>
      </w:pPr>
      <w:r w:rsidRPr="00150930">
        <w:rPr>
          <w:rFonts w:ascii="Calibri" w:hAnsi="Calibri" w:cs="Calibri"/>
          <w:sz w:val="24"/>
          <w:szCs w:val="24"/>
        </w:rPr>
        <w:t xml:space="preserve">Work within own competence and standards for professional practice as defined by the NMC. </w:t>
      </w:r>
    </w:p>
    <w:p w14:paraId="46EC813F" w14:textId="4BD385C3" w:rsidR="00896E14" w:rsidRPr="00E91BC2" w:rsidRDefault="00896E14" w:rsidP="007F6CE2">
      <w:pPr>
        <w:widowControl w:val="0"/>
        <w:numPr>
          <w:ilvl w:val="0"/>
          <w:numId w:val="17"/>
        </w:numPr>
        <w:autoSpaceDE w:val="0"/>
        <w:autoSpaceDN w:val="0"/>
        <w:spacing w:after="29" w:line="242" w:lineRule="auto"/>
        <w:ind w:left="661" w:hanging="338"/>
        <w:rPr>
          <w:rFonts w:ascii="Calibri" w:hAnsi="Calibri" w:cs="Calibri"/>
          <w:sz w:val="24"/>
          <w:szCs w:val="24"/>
        </w:rPr>
      </w:pPr>
      <w:r w:rsidRPr="00E91BC2">
        <w:rPr>
          <w:rFonts w:ascii="Calibri" w:hAnsi="Calibri" w:cs="Calibri"/>
          <w:sz w:val="24"/>
          <w:szCs w:val="24"/>
        </w:rPr>
        <w:t>Make clinical judgements backed up by clinical reasoning and recommendations regarding appropriate actions/sign posting in consultation with multi-disciplinary staff and in accordance with the clinical pathway and service specification.</w:t>
      </w:r>
    </w:p>
    <w:p w14:paraId="1CECEFB9" w14:textId="77777777" w:rsidR="00835F6C" w:rsidRPr="00E91BC2" w:rsidRDefault="007F6CE2" w:rsidP="00835F6C">
      <w:pPr>
        <w:widowControl w:val="0"/>
        <w:numPr>
          <w:ilvl w:val="0"/>
          <w:numId w:val="17"/>
        </w:numPr>
        <w:autoSpaceDE w:val="0"/>
        <w:autoSpaceDN w:val="0"/>
        <w:spacing w:after="29" w:line="242" w:lineRule="auto"/>
        <w:ind w:left="661" w:hanging="338"/>
        <w:rPr>
          <w:rFonts w:ascii="Calibri" w:hAnsi="Calibri" w:cs="Calibri"/>
          <w:sz w:val="24"/>
          <w:szCs w:val="24"/>
        </w:rPr>
      </w:pPr>
      <w:r w:rsidRPr="00E91BC2">
        <w:rPr>
          <w:rFonts w:ascii="Calibri" w:hAnsi="Calibri" w:cs="Calibri"/>
          <w:sz w:val="24"/>
          <w:szCs w:val="24"/>
        </w:rPr>
        <w:t>Produce accurate, contemporaneous and complete records consistent with legislation and policy.</w:t>
      </w:r>
    </w:p>
    <w:p w14:paraId="1879E588" w14:textId="70469CA7" w:rsidR="00835F6C" w:rsidRPr="00E91BC2" w:rsidRDefault="00835F6C" w:rsidP="00835F6C">
      <w:pPr>
        <w:widowControl w:val="0"/>
        <w:numPr>
          <w:ilvl w:val="0"/>
          <w:numId w:val="17"/>
        </w:numPr>
        <w:autoSpaceDE w:val="0"/>
        <w:autoSpaceDN w:val="0"/>
        <w:spacing w:after="29" w:line="242" w:lineRule="auto"/>
        <w:ind w:left="661" w:hanging="338"/>
        <w:rPr>
          <w:rFonts w:ascii="Calibri" w:hAnsi="Calibri" w:cs="Calibri"/>
          <w:sz w:val="24"/>
          <w:szCs w:val="24"/>
        </w:rPr>
      </w:pPr>
      <w:r w:rsidRPr="00E91BC2">
        <w:rPr>
          <w:rFonts w:ascii="Calibri" w:hAnsi="Calibri" w:cs="Calibri"/>
          <w:sz w:val="24"/>
          <w:szCs w:val="24"/>
        </w:rPr>
        <w:t xml:space="preserve">Maintain timely data collection and ensure that confidentiality is </w:t>
      </w:r>
      <w:proofErr w:type="gramStart"/>
      <w:r w:rsidRPr="00E91BC2">
        <w:rPr>
          <w:rFonts w:ascii="Calibri" w:hAnsi="Calibri" w:cs="Calibri"/>
          <w:sz w:val="24"/>
          <w:szCs w:val="24"/>
        </w:rPr>
        <w:t>maintained at all times</w:t>
      </w:r>
      <w:proofErr w:type="gramEnd"/>
      <w:r w:rsidRPr="00E91BC2">
        <w:rPr>
          <w:rFonts w:ascii="Calibri" w:hAnsi="Calibri" w:cs="Calibri"/>
          <w:sz w:val="24"/>
          <w:szCs w:val="24"/>
        </w:rPr>
        <w:t xml:space="preserve"> in accordance with legislation and PC24 policy.</w:t>
      </w:r>
    </w:p>
    <w:p w14:paraId="4FAC03F3" w14:textId="77777777" w:rsidR="007F6CE2" w:rsidRPr="00E91BC2"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E91BC2">
        <w:rPr>
          <w:rFonts w:ascii="Calibri" w:hAnsi="Calibri" w:cs="Calibri"/>
          <w:sz w:val="24"/>
          <w:szCs w:val="24"/>
        </w:rPr>
        <w:t xml:space="preserve">Prioritise, organise and manage own workload in a manner that maintains and promotes quality.  </w:t>
      </w:r>
    </w:p>
    <w:p w14:paraId="3A2B450A" w14:textId="24DFB637" w:rsidR="00D463EA" w:rsidRPr="00E91BC2" w:rsidRDefault="00D463EA"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E91BC2">
        <w:rPr>
          <w:rFonts w:ascii="Calibri" w:hAnsi="Calibri" w:cs="Calibri"/>
          <w:sz w:val="24"/>
          <w:szCs w:val="24"/>
        </w:rPr>
        <w:t>Plan and organise own daily activities in line with service need.</w:t>
      </w:r>
    </w:p>
    <w:p w14:paraId="152066F5" w14:textId="77777777" w:rsidR="007F6CE2" w:rsidRPr="00E91BC2"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E91BC2">
        <w:rPr>
          <w:rFonts w:ascii="Calibri" w:hAnsi="Calibri" w:cs="Calibri"/>
          <w:sz w:val="24"/>
          <w:szCs w:val="24"/>
        </w:rPr>
        <w:t xml:space="preserve">Deliver care according to NICE guidelines and evidence-based practice. </w:t>
      </w:r>
    </w:p>
    <w:p w14:paraId="70589827" w14:textId="5609F90E" w:rsidR="007F6CE2" w:rsidRPr="00E91BC2"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E91BC2">
        <w:rPr>
          <w:rFonts w:ascii="Calibri" w:hAnsi="Calibri" w:cs="Calibri"/>
          <w:sz w:val="24"/>
          <w:szCs w:val="24"/>
        </w:rPr>
        <w:t>Initiate and participate in quality governance systems and processes across the organi</w:t>
      </w:r>
      <w:r w:rsidR="00F639EA" w:rsidRPr="00E91BC2">
        <w:rPr>
          <w:rFonts w:ascii="Calibri" w:hAnsi="Calibri" w:cs="Calibri"/>
          <w:sz w:val="24"/>
          <w:szCs w:val="24"/>
        </w:rPr>
        <w:t>s</w:t>
      </w:r>
      <w:r w:rsidRPr="00E91BC2">
        <w:rPr>
          <w:rFonts w:ascii="Calibri" w:hAnsi="Calibri" w:cs="Calibri"/>
          <w:sz w:val="24"/>
          <w:szCs w:val="24"/>
        </w:rPr>
        <w:t>ation.</w:t>
      </w:r>
    </w:p>
    <w:p w14:paraId="11D1F33A" w14:textId="77777777" w:rsidR="007F6CE2" w:rsidRPr="00E91BC2"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E91BC2">
        <w:rPr>
          <w:rFonts w:ascii="Calibri" w:hAnsi="Calibri" w:cs="Calibri"/>
          <w:sz w:val="24"/>
          <w:szCs w:val="24"/>
        </w:rPr>
        <w:t xml:space="preserve">Utilise the audit cycle to evaluate the quality of work of self and the team, implementing improvements where required.  </w:t>
      </w:r>
    </w:p>
    <w:p w14:paraId="3E6CB0A4" w14:textId="77777777" w:rsidR="007F6CE2" w:rsidRPr="00E91BC2"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E91BC2">
        <w:rPr>
          <w:rFonts w:ascii="Calibri" w:hAnsi="Calibri" w:cs="Calibri"/>
          <w:sz w:val="24"/>
          <w:szCs w:val="24"/>
        </w:rPr>
        <w:t xml:space="preserve">In partnership with other clinical teams, collaborate on improving the quality of health care responding to local and national policies and initiatives.  </w:t>
      </w:r>
    </w:p>
    <w:p w14:paraId="17F5BA5D" w14:textId="77777777" w:rsidR="007F6CE2" w:rsidRPr="00E91BC2"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E91BC2">
        <w:rPr>
          <w:rFonts w:ascii="Calibri" w:hAnsi="Calibri" w:cs="Calibri"/>
          <w:sz w:val="24"/>
          <w:szCs w:val="24"/>
        </w:rPr>
        <w:t xml:space="preserve">Identify, assess, manage and escalate risks, support and participate in shared learning within PC24 following incidents and or examples of good practice. </w:t>
      </w:r>
    </w:p>
    <w:p w14:paraId="48FB431F" w14:textId="491EC13B" w:rsidR="007F6CE2" w:rsidRPr="00E91BC2"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E91BC2">
        <w:rPr>
          <w:rFonts w:ascii="Calibri" w:hAnsi="Calibri" w:cs="Calibri"/>
          <w:sz w:val="24"/>
          <w:szCs w:val="24"/>
        </w:rPr>
        <w:t xml:space="preserve">Contribute </w:t>
      </w:r>
      <w:r w:rsidR="002D51A3" w:rsidRPr="00E91BC2">
        <w:rPr>
          <w:rFonts w:ascii="Calibri" w:hAnsi="Calibri" w:cs="Calibri"/>
          <w:sz w:val="24"/>
          <w:szCs w:val="24"/>
        </w:rPr>
        <w:t>to</w:t>
      </w:r>
      <w:r w:rsidRPr="00E91BC2">
        <w:rPr>
          <w:rFonts w:ascii="Calibri" w:hAnsi="Calibri" w:cs="Calibri"/>
          <w:sz w:val="24"/>
          <w:szCs w:val="24"/>
        </w:rPr>
        <w:t xml:space="preserve"> the application of frameworks to support lessons learnt e.g. (e.g. root-cause analysis) to manage, review and identify learning from patient complaints, clinical incidents and near-miss events.  </w:t>
      </w:r>
    </w:p>
    <w:p w14:paraId="78058857" w14:textId="154BEC96" w:rsidR="008E52F0" w:rsidRPr="00E91BC2" w:rsidRDefault="008E52F0"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E91BC2">
        <w:rPr>
          <w:rFonts w:ascii="Calibri" w:hAnsi="Calibri" w:cs="Calibri"/>
          <w:sz w:val="24"/>
          <w:szCs w:val="24"/>
        </w:rPr>
        <w:t>To understand the role of Risk Management within the clinical setting and contributing to risk assessment and Significant Event Audit and the importance of Infection Control.</w:t>
      </w:r>
    </w:p>
    <w:p w14:paraId="6A4AE516" w14:textId="77777777"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Be fully up to date in the safeguarding of vulnerable adults and children legislation. </w:t>
      </w:r>
    </w:p>
    <w:p w14:paraId="56435B40" w14:textId="77777777"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Engage in the process of regular Clinical Supervision.  </w:t>
      </w:r>
    </w:p>
    <w:p w14:paraId="7110936B" w14:textId="77777777" w:rsidR="007F6CE2" w:rsidRPr="00150930" w:rsidRDefault="007F6CE2" w:rsidP="007F6CE2">
      <w:pPr>
        <w:spacing w:after="5" w:line="249" w:lineRule="auto"/>
        <w:rPr>
          <w:rFonts w:ascii="Calibri" w:hAnsi="Calibri" w:cs="Calibri"/>
          <w:sz w:val="24"/>
          <w:szCs w:val="24"/>
        </w:rPr>
      </w:pPr>
    </w:p>
    <w:p w14:paraId="20C9EBCD" w14:textId="77777777" w:rsidR="00537BD0" w:rsidRPr="00150930" w:rsidRDefault="00537BD0" w:rsidP="007F6CE2">
      <w:pPr>
        <w:spacing w:after="5" w:line="249" w:lineRule="auto"/>
        <w:rPr>
          <w:rFonts w:ascii="Calibri" w:hAnsi="Calibri" w:cs="Calibri"/>
          <w:sz w:val="24"/>
          <w:szCs w:val="24"/>
        </w:rPr>
      </w:pPr>
    </w:p>
    <w:p w14:paraId="7179D1B9" w14:textId="0BFA3D66" w:rsidR="007F6CE2" w:rsidRPr="00150930" w:rsidRDefault="007F6CE2" w:rsidP="007F6CE2">
      <w:pPr>
        <w:pStyle w:val="Heading1"/>
        <w:ind w:left="0"/>
        <w:rPr>
          <w:sz w:val="24"/>
          <w:szCs w:val="24"/>
        </w:rPr>
      </w:pPr>
      <w:r w:rsidRPr="00150930">
        <w:rPr>
          <w:sz w:val="24"/>
          <w:szCs w:val="24"/>
        </w:rPr>
        <w:t>Personal and people development</w:t>
      </w:r>
    </w:p>
    <w:p w14:paraId="696F885C" w14:textId="77777777" w:rsidR="007F6CE2" w:rsidRDefault="007F6CE2" w:rsidP="007F6CE2">
      <w:pPr>
        <w:widowControl w:val="0"/>
        <w:numPr>
          <w:ilvl w:val="0"/>
          <w:numId w:val="18"/>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Take responsibility for own learning and performance.</w:t>
      </w:r>
    </w:p>
    <w:p w14:paraId="76CF2FD3" w14:textId="77777777" w:rsidR="007F6CE2" w:rsidRPr="00150930" w:rsidRDefault="007F6CE2" w:rsidP="007F6CE2">
      <w:pPr>
        <w:widowControl w:val="0"/>
        <w:numPr>
          <w:ilvl w:val="0"/>
          <w:numId w:val="18"/>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Support staff and student development to maximise individual potential.  </w:t>
      </w:r>
    </w:p>
    <w:p w14:paraId="056A9BE8" w14:textId="77777777" w:rsidR="007F6CE2" w:rsidRPr="00150930" w:rsidRDefault="007F6CE2" w:rsidP="007F6CE2">
      <w:pPr>
        <w:widowControl w:val="0"/>
        <w:numPr>
          <w:ilvl w:val="0"/>
          <w:numId w:val="18"/>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Critically evaluate and review innovations and developments that are relevant to the area of work.  </w:t>
      </w:r>
    </w:p>
    <w:p w14:paraId="1EBC6E9A" w14:textId="77777777" w:rsidR="007F6CE2" w:rsidRPr="00150930" w:rsidRDefault="007F6CE2" w:rsidP="007F6CE2">
      <w:pPr>
        <w:widowControl w:val="0"/>
        <w:numPr>
          <w:ilvl w:val="0"/>
          <w:numId w:val="18"/>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Contribute to planning and implementing changes within the area of care and responsibility.  </w:t>
      </w:r>
    </w:p>
    <w:p w14:paraId="3DEBD540" w14:textId="77777777" w:rsidR="007F6CE2" w:rsidRPr="00150930" w:rsidRDefault="007F6CE2" w:rsidP="007F6CE2">
      <w:pPr>
        <w:widowControl w:val="0"/>
        <w:numPr>
          <w:ilvl w:val="0"/>
          <w:numId w:val="18"/>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Contribute to the development of local guidelines, protocols and standards.  </w:t>
      </w:r>
    </w:p>
    <w:p w14:paraId="1B60C0C8" w14:textId="5AA1A9FA" w:rsidR="007F6CE2" w:rsidRPr="00150930" w:rsidRDefault="002D51A3" w:rsidP="007F6CE2">
      <w:pPr>
        <w:widowControl w:val="0"/>
        <w:numPr>
          <w:ilvl w:val="0"/>
          <w:numId w:val="18"/>
        </w:numPr>
        <w:autoSpaceDE w:val="0"/>
        <w:autoSpaceDN w:val="0"/>
        <w:spacing w:after="5" w:line="249" w:lineRule="auto"/>
        <w:ind w:left="661" w:hanging="338"/>
        <w:rPr>
          <w:rFonts w:ascii="Calibri" w:hAnsi="Calibri" w:cs="Calibri"/>
          <w:sz w:val="24"/>
          <w:szCs w:val="24"/>
        </w:rPr>
      </w:pPr>
      <w:r>
        <w:rPr>
          <w:rFonts w:ascii="Calibri" w:hAnsi="Calibri" w:cs="Calibri"/>
          <w:sz w:val="24"/>
          <w:szCs w:val="24"/>
        </w:rPr>
        <w:t>Champion and p</w:t>
      </w:r>
      <w:r w:rsidR="007F6CE2" w:rsidRPr="00150930">
        <w:rPr>
          <w:rFonts w:ascii="Calibri" w:hAnsi="Calibri" w:cs="Calibri"/>
          <w:sz w:val="24"/>
          <w:szCs w:val="24"/>
        </w:rPr>
        <w:t>romote the role of practice nurs</w:t>
      </w:r>
      <w:r>
        <w:rPr>
          <w:rFonts w:ascii="Calibri" w:hAnsi="Calibri" w:cs="Calibri"/>
          <w:sz w:val="24"/>
          <w:szCs w:val="24"/>
        </w:rPr>
        <w:t>ing</w:t>
      </w:r>
      <w:r w:rsidR="007F6CE2" w:rsidRPr="00150930">
        <w:rPr>
          <w:rFonts w:ascii="Calibri" w:hAnsi="Calibri" w:cs="Calibri"/>
          <w:sz w:val="24"/>
          <w:szCs w:val="24"/>
        </w:rPr>
        <w:t xml:space="preserve"> across all service delivery areas.</w:t>
      </w:r>
    </w:p>
    <w:p w14:paraId="69D08BE6" w14:textId="77777777" w:rsidR="007F6CE2" w:rsidRPr="00150930" w:rsidRDefault="007F6CE2" w:rsidP="007F6CE2">
      <w:pPr>
        <w:spacing w:after="5" w:line="249" w:lineRule="auto"/>
        <w:rPr>
          <w:rFonts w:ascii="Calibri" w:hAnsi="Calibri" w:cs="Calibri"/>
          <w:sz w:val="24"/>
          <w:szCs w:val="24"/>
        </w:rPr>
      </w:pPr>
    </w:p>
    <w:p w14:paraId="464BEF36" w14:textId="79C5E0EF" w:rsidR="007F6CE2" w:rsidRPr="00150930" w:rsidRDefault="007F6CE2" w:rsidP="008E1E37">
      <w:pPr>
        <w:pStyle w:val="Heading1"/>
        <w:ind w:left="-5"/>
        <w:rPr>
          <w:sz w:val="24"/>
          <w:szCs w:val="24"/>
        </w:rPr>
      </w:pPr>
      <w:r w:rsidRPr="00150930">
        <w:rPr>
          <w:sz w:val="24"/>
          <w:szCs w:val="24"/>
        </w:rPr>
        <w:t xml:space="preserve">Team working </w:t>
      </w:r>
    </w:p>
    <w:p w14:paraId="6A24BE3C" w14:textId="246A4B2B" w:rsidR="007F6CE2" w:rsidRPr="00150930" w:rsidRDefault="007F6CE2" w:rsidP="007F6CE2">
      <w:pPr>
        <w:widowControl w:val="0"/>
        <w:numPr>
          <w:ilvl w:val="0"/>
          <w:numId w:val="19"/>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Demonstrate commitment to </w:t>
      </w:r>
      <w:r w:rsidR="00F639EA" w:rsidRPr="00150930">
        <w:rPr>
          <w:rFonts w:ascii="Calibri" w:hAnsi="Calibri" w:cs="Calibri"/>
          <w:sz w:val="24"/>
          <w:szCs w:val="24"/>
        </w:rPr>
        <w:t>the development of the general practice nursing role</w:t>
      </w:r>
    </w:p>
    <w:p w14:paraId="1EA30460" w14:textId="77777777" w:rsidR="007F6CE2" w:rsidRPr="00150930" w:rsidRDefault="007F6CE2" w:rsidP="007F6CE2">
      <w:pPr>
        <w:widowControl w:val="0"/>
        <w:numPr>
          <w:ilvl w:val="0"/>
          <w:numId w:val="19"/>
        </w:numPr>
        <w:autoSpaceDE w:val="0"/>
        <w:autoSpaceDN w:val="0"/>
        <w:spacing w:after="5" w:line="249" w:lineRule="auto"/>
        <w:ind w:hanging="338"/>
        <w:rPr>
          <w:rFonts w:ascii="Calibri" w:hAnsi="Calibri" w:cs="Calibri"/>
          <w:sz w:val="24"/>
          <w:szCs w:val="24"/>
        </w:rPr>
      </w:pPr>
      <w:r w:rsidRPr="00150930">
        <w:rPr>
          <w:rFonts w:ascii="Calibri" w:hAnsi="Calibri" w:cs="Calibri"/>
          <w:sz w:val="24"/>
          <w:szCs w:val="24"/>
        </w:rPr>
        <w:t xml:space="preserve">Acting as a positive role model.  </w:t>
      </w:r>
    </w:p>
    <w:p w14:paraId="6EEBA506" w14:textId="77777777" w:rsidR="007F6CE2" w:rsidRPr="00150930" w:rsidRDefault="007F6CE2" w:rsidP="007F6CE2">
      <w:pPr>
        <w:widowControl w:val="0"/>
        <w:numPr>
          <w:ilvl w:val="0"/>
          <w:numId w:val="19"/>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lastRenderedPageBreak/>
        <w:t xml:space="preserve">Work as an effective and responsible team member, supporting others and exploring the mechanisms to develop new ways of working.  </w:t>
      </w:r>
    </w:p>
    <w:p w14:paraId="6126C253" w14:textId="77777777" w:rsidR="007F6CE2" w:rsidRPr="00150930" w:rsidRDefault="007F6CE2" w:rsidP="007F6CE2">
      <w:pPr>
        <w:widowControl w:val="0"/>
        <w:numPr>
          <w:ilvl w:val="0"/>
          <w:numId w:val="19"/>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Prioritise own workload, ensure effective time-management strategies are embedded in the team.  </w:t>
      </w:r>
    </w:p>
    <w:p w14:paraId="5B308748" w14:textId="77777777" w:rsidR="007F6CE2" w:rsidRPr="00E91BC2" w:rsidRDefault="007F6CE2" w:rsidP="007F6CE2">
      <w:pPr>
        <w:widowControl w:val="0"/>
        <w:numPr>
          <w:ilvl w:val="0"/>
          <w:numId w:val="19"/>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Work collaboratively with the team to create opportunities to continually improve </w:t>
      </w:r>
      <w:r w:rsidRPr="00E91BC2">
        <w:rPr>
          <w:rFonts w:ascii="Calibri" w:hAnsi="Calibri" w:cs="Calibri"/>
          <w:sz w:val="24"/>
          <w:szCs w:val="24"/>
        </w:rPr>
        <w:t xml:space="preserve">patient care. </w:t>
      </w:r>
    </w:p>
    <w:p w14:paraId="4B3A6005" w14:textId="002B4EE1" w:rsidR="00C302EC" w:rsidRPr="00E91BC2" w:rsidRDefault="00C302EC" w:rsidP="007F6CE2">
      <w:pPr>
        <w:widowControl w:val="0"/>
        <w:numPr>
          <w:ilvl w:val="0"/>
          <w:numId w:val="19"/>
        </w:numPr>
        <w:autoSpaceDE w:val="0"/>
        <w:autoSpaceDN w:val="0"/>
        <w:spacing w:after="5" w:line="249" w:lineRule="auto"/>
        <w:ind w:left="661" w:hanging="338"/>
        <w:rPr>
          <w:rFonts w:ascii="Calibri" w:hAnsi="Calibri" w:cs="Calibri"/>
          <w:sz w:val="24"/>
          <w:szCs w:val="24"/>
        </w:rPr>
      </w:pPr>
      <w:r w:rsidRPr="00E91BC2">
        <w:rPr>
          <w:rFonts w:ascii="Calibri" w:hAnsi="Calibri" w:cs="Calibri"/>
          <w:sz w:val="24"/>
          <w:szCs w:val="24"/>
        </w:rPr>
        <w:t>Demonstrate commitment to flexible working patterns and across PC24 sites to meet the needs of the service and staff.</w:t>
      </w:r>
    </w:p>
    <w:p w14:paraId="6FC2CB51" w14:textId="77777777" w:rsidR="007F6CE2" w:rsidRPr="00E91BC2" w:rsidRDefault="007F6CE2" w:rsidP="007F6CE2">
      <w:pPr>
        <w:pStyle w:val="Heading1"/>
        <w:ind w:left="-5"/>
        <w:rPr>
          <w:sz w:val="22"/>
          <w:szCs w:val="22"/>
        </w:rPr>
      </w:pPr>
    </w:p>
    <w:p w14:paraId="1EFECD6D" w14:textId="77777777" w:rsidR="007F6CE2" w:rsidRPr="00E91BC2" w:rsidRDefault="007F6CE2" w:rsidP="007F6CE2">
      <w:pPr>
        <w:pStyle w:val="Heading1"/>
        <w:ind w:left="-5"/>
        <w:rPr>
          <w:sz w:val="24"/>
          <w:szCs w:val="24"/>
        </w:rPr>
      </w:pPr>
      <w:r w:rsidRPr="00E91BC2">
        <w:rPr>
          <w:sz w:val="24"/>
          <w:szCs w:val="24"/>
        </w:rPr>
        <w:t xml:space="preserve">Management of risk </w:t>
      </w:r>
    </w:p>
    <w:p w14:paraId="301B90C3" w14:textId="77777777" w:rsidR="007F6CE2" w:rsidRPr="00E91BC2" w:rsidRDefault="007F6CE2" w:rsidP="007F6CE2">
      <w:pPr>
        <w:spacing w:after="11"/>
        <w:rPr>
          <w:rFonts w:ascii="Calibri" w:hAnsi="Calibri" w:cs="Calibri"/>
          <w:sz w:val="24"/>
          <w:szCs w:val="24"/>
        </w:rPr>
      </w:pPr>
      <w:r w:rsidRPr="00E91BC2">
        <w:rPr>
          <w:rFonts w:ascii="Calibri" w:hAnsi="Calibri" w:cs="Calibri"/>
          <w:b/>
          <w:sz w:val="24"/>
          <w:szCs w:val="24"/>
        </w:rPr>
        <w:t xml:space="preserve"> </w:t>
      </w:r>
    </w:p>
    <w:p w14:paraId="2C8D4B3A" w14:textId="77777777" w:rsidR="007F6CE2" w:rsidRPr="00E91BC2" w:rsidRDefault="007F6CE2" w:rsidP="007F6CE2">
      <w:pPr>
        <w:widowControl w:val="0"/>
        <w:numPr>
          <w:ilvl w:val="0"/>
          <w:numId w:val="20"/>
        </w:numPr>
        <w:autoSpaceDE w:val="0"/>
        <w:autoSpaceDN w:val="0"/>
        <w:spacing w:after="5" w:line="249" w:lineRule="auto"/>
        <w:ind w:left="661" w:hanging="338"/>
        <w:rPr>
          <w:rFonts w:ascii="Calibri" w:hAnsi="Calibri" w:cs="Calibri"/>
          <w:sz w:val="24"/>
          <w:szCs w:val="24"/>
        </w:rPr>
      </w:pPr>
      <w:r w:rsidRPr="00E91BC2">
        <w:rPr>
          <w:rFonts w:ascii="Calibri" w:hAnsi="Calibri" w:cs="Calibri"/>
          <w:sz w:val="24"/>
          <w:szCs w:val="24"/>
        </w:rPr>
        <w:t xml:space="preserve">Manage and assess risk, ensuring adequate measures are in place to protect staff and patients.  </w:t>
      </w:r>
    </w:p>
    <w:p w14:paraId="438BC75D" w14:textId="77777777" w:rsidR="007F6CE2" w:rsidRPr="00E91BC2" w:rsidRDefault="007F6CE2" w:rsidP="007F6CE2">
      <w:pPr>
        <w:widowControl w:val="0"/>
        <w:numPr>
          <w:ilvl w:val="0"/>
          <w:numId w:val="20"/>
        </w:numPr>
        <w:autoSpaceDE w:val="0"/>
        <w:autoSpaceDN w:val="0"/>
        <w:spacing w:after="5" w:line="249" w:lineRule="auto"/>
        <w:ind w:left="661" w:hanging="338"/>
        <w:rPr>
          <w:rFonts w:ascii="Calibri" w:hAnsi="Calibri" w:cs="Calibri"/>
          <w:sz w:val="24"/>
          <w:szCs w:val="24"/>
        </w:rPr>
      </w:pPr>
      <w:r w:rsidRPr="00E91BC2">
        <w:rPr>
          <w:rFonts w:ascii="Calibri" w:hAnsi="Calibri" w:cs="Calibri"/>
          <w:sz w:val="24"/>
          <w:szCs w:val="24"/>
        </w:rPr>
        <w:t xml:space="preserve">Monitor work areas and practices to ensure they are safe, free from hazards and conform to health, safety and security legislation, policies, procedures and guidelines.   </w:t>
      </w:r>
    </w:p>
    <w:p w14:paraId="646C05B6" w14:textId="77777777" w:rsidR="007F6CE2" w:rsidRPr="00E91BC2" w:rsidRDefault="007F6CE2" w:rsidP="007F6CE2">
      <w:pPr>
        <w:widowControl w:val="0"/>
        <w:numPr>
          <w:ilvl w:val="0"/>
          <w:numId w:val="20"/>
        </w:numPr>
        <w:autoSpaceDE w:val="0"/>
        <w:autoSpaceDN w:val="0"/>
        <w:spacing w:after="5" w:line="249" w:lineRule="auto"/>
        <w:ind w:left="661" w:hanging="338"/>
        <w:rPr>
          <w:rFonts w:ascii="Calibri" w:hAnsi="Calibri" w:cs="Calibri"/>
          <w:sz w:val="24"/>
          <w:szCs w:val="24"/>
        </w:rPr>
      </w:pPr>
      <w:r w:rsidRPr="00E91BC2">
        <w:rPr>
          <w:rFonts w:ascii="Calibri" w:hAnsi="Calibri" w:cs="Calibri"/>
          <w:sz w:val="24"/>
          <w:szCs w:val="24"/>
        </w:rPr>
        <w:t xml:space="preserve">Apply infection-control measures within practice according to local and national guidelines.  </w:t>
      </w:r>
    </w:p>
    <w:p w14:paraId="5432BA22" w14:textId="23BC7348" w:rsidR="0087150B" w:rsidRPr="00E91BC2" w:rsidRDefault="0087150B" w:rsidP="007F6CE2">
      <w:pPr>
        <w:widowControl w:val="0"/>
        <w:numPr>
          <w:ilvl w:val="0"/>
          <w:numId w:val="20"/>
        </w:numPr>
        <w:autoSpaceDE w:val="0"/>
        <w:autoSpaceDN w:val="0"/>
        <w:spacing w:after="5" w:line="249" w:lineRule="auto"/>
        <w:ind w:left="661" w:hanging="338"/>
        <w:rPr>
          <w:rFonts w:ascii="Calibri" w:hAnsi="Calibri" w:cs="Calibri"/>
          <w:sz w:val="24"/>
          <w:szCs w:val="24"/>
        </w:rPr>
      </w:pPr>
      <w:r w:rsidRPr="00E91BC2">
        <w:rPr>
          <w:rFonts w:ascii="Calibri" w:hAnsi="Calibri" w:cs="Calibri"/>
          <w:sz w:val="24"/>
          <w:szCs w:val="24"/>
        </w:rPr>
        <w:t>The nature of the client group is such that the post holder will be required to frequently concentrate when assessing / implementing interventions of care and will need to be able to address interruptions from other service users/ colleagues as necessary.</w:t>
      </w:r>
    </w:p>
    <w:p w14:paraId="44B0F089" w14:textId="1D092697" w:rsidR="0075176D" w:rsidRPr="00E91BC2" w:rsidRDefault="0075176D" w:rsidP="007F6CE2">
      <w:pPr>
        <w:widowControl w:val="0"/>
        <w:numPr>
          <w:ilvl w:val="0"/>
          <w:numId w:val="20"/>
        </w:numPr>
        <w:autoSpaceDE w:val="0"/>
        <w:autoSpaceDN w:val="0"/>
        <w:spacing w:after="5" w:line="249" w:lineRule="auto"/>
        <w:ind w:left="661" w:hanging="338"/>
        <w:rPr>
          <w:rFonts w:ascii="Calibri" w:hAnsi="Calibri" w:cs="Calibri"/>
          <w:sz w:val="24"/>
          <w:szCs w:val="24"/>
        </w:rPr>
      </w:pPr>
      <w:r w:rsidRPr="00E91BC2">
        <w:rPr>
          <w:rFonts w:ascii="Calibri" w:hAnsi="Calibri" w:cs="Calibri"/>
          <w:sz w:val="24"/>
          <w:szCs w:val="24"/>
        </w:rPr>
        <w:t xml:space="preserve">The post holder will be frequently exposed to emotional or distressing circumstances. </w:t>
      </w:r>
    </w:p>
    <w:p w14:paraId="1F240989" w14:textId="77777777" w:rsidR="007F6CE2" w:rsidRPr="00150930" w:rsidRDefault="007F6CE2" w:rsidP="007F6CE2">
      <w:pPr>
        <w:spacing w:after="5" w:line="249" w:lineRule="auto"/>
        <w:ind w:left="661"/>
        <w:rPr>
          <w:rFonts w:ascii="Calibri" w:hAnsi="Calibri" w:cs="Calibri"/>
        </w:rPr>
      </w:pPr>
    </w:p>
    <w:p w14:paraId="448E8E42" w14:textId="77777777" w:rsidR="007F6CE2" w:rsidRPr="00150930" w:rsidRDefault="007F6CE2" w:rsidP="007F6CE2">
      <w:pPr>
        <w:spacing w:after="5" w:line="249" w:lineRule="auto"/>
        <w:rPr>
          <w:rFonts w:ascii="Calibri" w:hAnsi="Calibri" w:cs="Calibri"/>
          <w:b/>
          <w:bCs/>
          <w:sz w:val="24"/>
          <w:szCs w:val="24"/>
        </w:rPr>
      </w:pPr>
      <w:r w:rsidRPr="00150930">
        <w:rPr>
          <w:rFonts w:ascii="Calibri" w:hAnsi="Calibri" w:cs="Calibri"/>
          <w:b/>
          <w:bCs/>
          <w:sz w:val="24"/>
          <w:szCs w:val="24"/>
        </w:rPr>
        <w:t xml:space="preserve">Safeguarding </w:t>
      </w:r>
    </w:p>
    <w:p w14:paraId="2BF44A60" w14:textId="6E614771" w:rsidR="007F6CE2" w:rsidRPr="00150930" w:rsidRDefault="00F639EA" w:rsidP="007F6CE2">
      <w:pPr>
        <w:pStyle w:val="ListParagraph"/>
        <w:numPr>
          <w:ilvl w:val="0"/>
          <w:numId w:val="23"/>
        </w:numPr>
        <w:spacing w:line="259" w:lineRule="auto"/>
        <w:jc w:val="both"/>
        <w:rPr>
          <w:rFonts w:ascii="Calibri" w:eastAsia="Cambria" w:hAnsi="Calibri" w:cs="Calibri"/>
          <w:sz w:val="24"/>
          <w:szCs w:val="24"/>
        </w:rPr>
      </w:pPr>
      <w:r w:rsidRPr="00150930">
        <w:rPr>
          <w:rFonts w:ascii="Calibri" w:eastAsia="Cambria" w:hAnsi="Calibri" w:cs="Calibri"/>
          <w:sz w:val="24"/>
          <w:szCs w:val="24"/>
        </w:rPr>
        <w:t>Act</w:t>
      </w:r>
      <w:r w:rsidR="007F6CE2" w:rsidRPr="00150930">
        <w:rPr>
          <w:rFonts w:ascii="Calibri" w:eastAsia="Cambria" w:hAnsi="Calibri" w:cs="Calibri"/>
          <w:sz w:val="24"/>
          <w:szCs w:val="24"/>
        </w:rPr>
        <w:t xml:space="preserve"> in such a way that always safeguards the health and well-being of children and vulnerable adults. </w:t>
      </w:r>
    </w:p>
    <w:p w14:paraId="55D61AE4" w14:textId="7F6E9F0B" w:rsidR="007F6CE2" w:rsidRPr="00150930" w:rsidRDefault="00F639EA" w:rsidP="007F6CE2">
      <w:pPr>
        <w:pStyle w:val="ListParagraph"/>
        <w:numPr>
          <w:ilvl w:val="0"/>
          <w:numId w:val="23"/>
        </w:numPr>
        <w:spacing w:line="259" w:lineRule="auto"/>
        <w:jc w:val="both"/>
        <w:rPr>
          <w:rFonts w:ascii="Calibri" w:eastAsia="Cambria" w:hAnsi="Calibri" w:cs="Calibri"/>
          <w:sz w:val="24"/>
          <w:szCs w:val="24"/>
        </w:rPr>
      </w:pPr>
      <w:r w:rsidRPr="00150930">
        <w:rPr>
          <w:rFonts w:ascii="Calibri" w:eastAsia="Cambria" w:hAnsi="Calibri" w:cs="Calibri"/>
          <w:sz w:val="24"/>
          <w:szCs w:val="24"/>
        </w:rPr>
        <w:t xml:space="preserve">Be </w:t>
      </w:r>
      <w:r w:rsidR="007F6CE2" w:rsidRPr="00150930">
        <w:rPr>
          <w:rFonts w:ascii="Calibri" w:eastAsia="Cambria" w:hAnsi="Calibri" w:cs="Calibri"/>
          <w:sz w:val="24"/>
          <w:szCs w:val="24"/>
        </w:rPr>
        <w:t>aware of organisational procedure and raising concerns about the welfare of anyone</w:t>
      </w:r>
    </w:p>
    <w:p w14:paraId="0FC17592" w14:textId="4073E421" w:rsidR="007F6CE2" w:rsidRDefault="00F639EA" w:rsidP="00602406">
      <w:pPr>
        <w:pStyle w:val="ListParagraph"/>
        <w:numPr>
          <w:ilvl w:val="0"/>
          <w:numId w:val="23"/>
        </w:numPr>
        <w:spacing w:line="259" w:lineRule="auto"/>
        <w:jc w:val="both"/>
        <w:rPr>
          <w:rFonts w:ascii="Calibri" w:eastAsia="Cambria" w:hAnsi="Calibri" w:cs="Calibri"/>
          <w:sz w:val="24"/>
          <w:szCs w:val="24"/>
        </w:rPr>
      </w:pPr>
      <w:r w:rsidRPr="00150930">
        <w:rPr>
          <w:rFonts w:ascii="Calibri" w:eastAsia="Cambria" w:hAnsi="Calibri" w:cs="Calibri"/>
          <w:sz w:val="24"/>
          <w:szCs w:val="24"/>
        </w:rPr>
        <w:t>A</w:t>
      </w:r>
      <w:r w:rsidR="007F6CE2" w:rsidRPr="00150930">
        <w:rPr>
          <w:rFonts w:ascii="Calibri" w:eastAsia="Cambria" w:hAnsi="Calibri" w:cs="Calibri"/>
          <w:sz w:val="24"/>
          <w:szCs w:val="24"/>
        </w:rPr>
        <w:t>ttend training and development to recognise the signs and symptoms of abuse, or individuals at risk, and those who may not have capacity to give or withhold, informed consent to treatment at the time they need it (as per the Mental Capacity Act 2005)</w:t>
      </w:r>
      <w:r w:rsidR="002D51A3">
        <w:rPr>
          <w:rFonts w:ascii="Calibri" w:eastAsia="Cambria" w:hAnsi="Calibri" w:cs="Calibri"/>
          <w:sz w:val="24"/>
          <w:szCs w:val="24"/>
        </w:rPr>
        <w:t xml:space="preserve">, </w:t>
      </w:r>
      <w:r w:rsidR="007F6CE2" w:rsidRPr="00150930">
        <w:rPr>
          <w:rFonts w:ascii="Calibri" w:eastAsia="Cambria" w:hAnsi="Calibri" w:cs="Calibri"/>
          <w:sz w:val="24"/>
          <w:szCs w:val="24"/>
        </w:rPr>
        <w:t>report</w:t>
      </w:r>
      <w:r w:rsidR="002D51A3">
        <w:rPr>
          <w:rFonts w:ascii="Calibri" w:eastAsia="Cambria" w:hAnsi="Calibri" w:cs="Calibri"/>
          <w:sz w:val="24"/>
          <w:szCs w:val="24"/>
        </w:rPr>
        <w:t>ing</w:t>
      </w:r>
      <w:r w:rsidR="007F6CE2" w:rsidRPr="00150930">
        <w:rPr>
          <w:rFonts w:ascii="Calibri" w:eastAsia="Cambria" w:hAnsi="Calibri" w:cs="Calibri"/>
          <w:sz w:val="24"/>
          <w:szCs w:val="24"/>
        </w:rPr>
        <w:t xml:space="preserve"> and act</w:t>
      </w:r>
      <w:r w:rsidR="002D51A3">
        <w:rPr>
          <w:rFonts w:ascii="Calibri" w:eastAsia="Cambria" w:hAnsi="Calibri" w:cs="Calibri"/>
          <w:sz w:val="24"/>
          <w:szCs w:val="24"/>
        </w:rPr>
        <w:t>ing</w:t>
      </w:r>
      <w:r w:rsidR="007F6CE2" w:rsidRPr="00150930">
        <w:rPr>
          <w:rFonts w:ascii="Calibri" w:eastAsia="Cambria" w:hAnsi="Calibri" w:cs="Calibri"/>
          <w:sz w:val="24"/>
          <w:szCs w:val="24"/>
        </w:rPr>
        <w:t xml:space="preserve"> on any concerns you may have appropriately.</w:t>
      </w:r>
    </w:p>
    <w:p w14:paraId="58DFA331" w14:textId="77777777" w:rsidR="00602406" w:rsidRPr="00602406" w:rsidRDefault="00602406" w:rsidP="00602406">
      <w:pPr>
        <w:pStyle w:val="ListParagraph"/>
        <w:spacing w:line="259" w:lineRule="auto"/>
        <w:jc w:val="both"/>
        <w:rPr>
          <w:rFonts w:ascii="Calibri" w:eastAsia="Cambria" w:hAnsi="Calibri" w:cs="Calibri"/>
          <w:sz w:val="24"/>
          <w:szCs w:val="24"/>
        </w:rPr>
      </w:pPr>
    </w:p>
    <w:p w14:paraId="0BC81392" w14:textId="77777777" w:rsidR="007F6CE2" w:rsidRPr="00150930" w:rsidRDefault="007F6CE2" w:rsidP="007F6CE2">
      <w:pPr>
        <w:pStyle w:val="Heading1"/>
        <w:spacing w:after="272"/>
        <w:ind w:left="-5"/>
        <w:rPr>
          <w:sz w:val="24"/>
          <w:szCs w:val="24"/>
        </w:rPr>
      </w:pPr>
      <w:r w:rsidRPr="00150930">
        <w:rPr>
          <w:sz w:val="24"/>
          <w:szCs w:val="24"/>
        </w:rPr>
        <w:t xml:space="preserve">Managing information </w:t>
      </w:r>
    </w:p>
    <w:p w14:paraId="15A37DFE" w14:textId="77777777" w:rsidR="007F6CE2" w:rsidRPr="00150930" w:rsidRDefault="007F6CE2" w:rsidP="007F6CE2">
      <w:pPr>
        <w:widowControl w:val="0"/>
        <w:numPr>
          <w:ilvl w:val="0"/>
          <w:numId w:val="21"/>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Use technology and appropriate software as an aid to management in planning, implementation and monitoring of care, presenting and communicating information.  </w:t>
      </w:r>
    </w:p>
    <w:p w14:paraId="77F0A1E7" w14:textId="77777777" w:rsidR="007F6CE2" w:rsidRPr="00150930" w:rsidRDefault="007F6CE2" w:rsidP="007F6CE2">
      <w:pPr>
        <w:widowControl w:val="0"/>
        <w:numPr>
          <w:ilvl w:val="0"/>
          <w:numId w:val="21"/>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Understand responsibility of self and others regarding the Freedom of Information Act 2000.</w:t>
      </w:r>
    </w:p>
    <w:p w14:paraId="65801BDE" w14:textId="77777777" w:rsidR="007F6CE2" w:rsidRPr="00150930" w:rsidRDefault="007F6CE2" w:rsidP="007F6CE2">
      <w:pPr>
        <w:pStyle w:val="Heading1"/>
        <w:spacing w:after="272"/>
        <w:ind w:left="0"/>
        <w:rPr>
          <w:sz w:val="22"/>
          <w:szCs w:val="22"/>
        </w:rPr>
      </w:pPr>
    </w:p>
    <w:p w14:paraId="7EBA04B6" w14:textId="77777777" w:rsidR="007F6CE2" w:rsidRPr="00150930" w:rsidRDefault="007F6CE2" w:rsidP="007F6CE2">
      <w:pPr>
        <w:pStyle w:val="Heading1"/>
        <w:spacing w:after="272"/>
        <w:ind w:left="0"/>
        <w:rPr>
          <w:sz w:val="24"/>
          <w:szCs w:val="24"/>
        </w:rPr>
      </w:pPr>
      <w:r w:rsidRPr="00150930">
        <w:rPr>
          <w:sz w:val="24"/>
          <w:szCs w:val="24"/>
        </w:rPr>
        <w:t xml:space="preserve">Learning and development </w:t>
      </w:r>
    </w:p>
    <w:p w14:paraId="4153BDFE" w14:textId="77777777" w:rsidR="007F6CE2" w:rsidRPr="00E91BC2"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E91BC2">
        <w:rPr>
          <w:rFonts w:ascii="Calibri" w:eastAsia="Cambria" w:hAnsi="Calibri" w:cs="Calibri"/>
          <w:sz w:val="24"/>
          <w:szCs w:val="24"/>
        </w:rPr>
        <w:t>Understand own role and scope and identify how this will develop over time.</w:t>
      </w:r>
    </w:p>
    <w:p w14:paraId="17309D94" w14:textId="44FE1D07" w:rsidR="007F0821" w:rsidRPr="00E91BC2" w:rsidRDefault="007F0821" w:rsidP="007F0821">
      <w:pPr>
        <w:widowControl w:val="0"/>
        <w:numPr>
          <w:ilvl w:val="0"/>
          <w:numId w:val="22"/>
        </w:numPr>
        <w:autoSpaceDE w:val="0"/>
        <w:autoSpaceDN w:val="0"/>
        <w:spacing w:after="5" w:line="249" w:lineRule="auto"/>
        <w:ind w:hanging="338"/>
        <w:rPr>
          <w:rFonts w:ascii="Calibri" w:hAnsi="Calibri" w:cs="Calibri"/>
          <w:sz w:val="24"/>
          <w:szCs w:val="24"/>
        </w:rPr>
      </w:pPr>
      <w:r w:rsidRPr="00E91BC2">
        <w:rPr>
          <w:rFonts w:ascii="Calibri" w:hAnsi="Calibri" w:cs="Calibri"/>
          <w:sz w:val="24"/>
          <w:szCs w:val="24"/>
        </w:rPr>
        <w:lastRenderedPageBreak/>
        <w:t>Participate in continuing professional development opportunities to ensure that up-to-date evidence-based knowledge and competence in all aspects of the role is maintained.</w:t>
      </w:r>
    </w:p>
    <w:p w14:paraId="44AC8720"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Undertake mentorship for new staff, assessing competence against set standards.</w:t>
      </w:r>
    </w:p>
    <w:p w14:paraId="29C8A5E7"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Actively engage in clinical supervision, self-reflection and learning through the audit process. </w:t>
      </w:r>
    </w:p>
    <w:p w14:paraId="11914924"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Engage with yearly appraisal. </w:t>
      </w:r>
    </w:p>
    <w:p w14:paraId="0DAFA2BA"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Regularly reflect on your practice and keep an up-to-date professional learning portfolio </w:t>
      </w:r>
    </w:p>
    <w:p w14:paraId="26027956"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Assess own learning needs and undertake learning as appropriate.  </w:t>
      </w:r>
    </w:p>
    <w:p w14:paraId="47F5A1D2"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Provide an educational role to patients, carers, families and colleagues in an environment that facilitates learning. </w:t>
      </w:r>
    </w:p>
    <w:p w14:paraId="354DDD5E" w14:textId="2F244A9C"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eastAsia="Cambria" w:hAnsi="Calibri" w:cs="Calibri"/>
          <w:sz w:val="24"/>
          <w:szCs w:val="24"/>
        </w:rPr>
        <w:t>Support and participate in shared learning across the organisation and wider healthcare economy.</w:t>
      </w:r>
    </w:p>
    <w:p w14:paraId="60CF6249" w14:textId="2B95E4E7" w:rsidR="007F6CE2" w:rsidRPr="00150930" w:rsidRDefault="00F639EA" w:rsidP="007F6CE2">
      <w:pPr>
        <w:widowControl w:val="0"/>
        <w:numPr>
          <w:ilvl w:val="0"/>
          <w:numId w:val="22"/>
        </w:numPr>
        <w:autoSpaceDE w:val="0"/>
        <w:autoSpaceDN w:val="0"/>
        <w:spacing w:after="5" w:line="249" w:lineRule="auto"/>
        <w:ind w:left="661" w:hanging="338"/>
        <w:rPr>
          <w:rFonts w:ascii="Calibri" w:hAnsi="Calibri" w:cs="Calibri"/>
          <w:b/>
          <w:sz w:val="24"/>
          <w:szCs w:val="24"/>
        </w:rPr>
      </w:pPr>
      <w:r w:rsidRPr="00150930">
        <w:rPr>
          <w:rFonts w:ascii="Calibri" w:eastAsia="Cambria" w:hAnsi="Calibri" w:cs="Calibri"/>
          <w:sz w:val="24"/>
          <w:szCs w:val="24"/>
        </w:rPr>
        <w:t>B</w:t>
      </w:r>
      <w:r w:rsidR="007F6CE2" w:rsidRPr="00150930">
        <w:rPr>
          <w:rFonts w:ascii="Calibri" w:eastAsia="Cambria" w:hAnsi="Calibri" w:cs="Calibri"/>
          <w:sz w:val="24"/>
          <w:szCs w:val="24"/>
        </w:rPr>
        <w:t>e actively involved in health promotion in line with Government targets.</w:t>
      </w:r>
      <w:r w:rsidR="007F6CE2" w:rsidRPr="00150930">
        <w:rPr>
          <w:rFonts w:ascii="Calibri" w:eastAsia="Cambria" w:hAnsi="Calibri" w:cs="Calibri"/>
        </w:rPr>
        <w:br/>
      </w:r>
    </w:p>
    <w:p w14:paraId="6B3087BF" w14:textId="2CC01AC2" w:rsidR="007F6CE2" w:rsidRPr="00150930" w:rsidRDefault="007F6CE2" w:rsidP="007F6CE2">
      <w:pPr>
        <w:widowControl w:val="0"/>
        <w:autoSpaceDE w:val="0"/>
        <w:autoSpaceDN w:val="0"/>
        <w:spacing w:after="5" w:line="249" w:lineRule="auto"/>
        <w:rPr>
          <w:rFonts w:ascii="Calibri" w:hAnsi="Calibri" w:cs="Calibri"/>
          <w:b/>
          <w:sz w:val="24"/>
          <w:szCs w:val="24"/>
        </w:rPr>
      </w:pPr>
      <w:r w:rsidRPr="00150930">
        <w:rPr>
          <w:rFonts w:ascii="Calibri" w:hAnsi="Calibri" w:cs="Calibri"/>
          <w:b/>
          <w:sz w:val="24"/>
          <w:szCs w:val="24"/>
        </w:rPr>
        <w:t>Administrative responsibilities</w:t>
      </w:r>
    </w:p>
    <w:p w14:paraId="3FD49AC8" w14:textId="77777777"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To maintain accurate, comprehensive records of all consultations and treatments in the patient’s notes, both written and computerised, awareness of QOF, read codes and alerts needed for standardised care.</w:t>
      </w:r>
    </w:p>
    <w:p w14:paraId="4B5FB181" w14:textId="1E4F2115"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 xml:space="preserve">Manage clinics effectively </w:t>
      </w:r>
    </w:p>
    <w:p w14:paraId="31296DC4" w14:textId="77777777"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To take personal responsibility for own personal/professional development, providing sufficient evidence of the achievement of set objectives through individual performance and the review process.</w:t>
      </w:r>
    </w:p>
    <w:p w14:paraId="3FDDA18A" w14:textId="77777777"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Help with collection of statistical information required for QOF.</w:t>
      </w:r>
    </w:p>
    <w:p w14:paraId="348B0067" w14:textId="77777777"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Attend and participate in practice and staff meetings as appropriate.</w:t>
      </w:r>
    </w:p>
    <w:p w14:paraId="539B3E04" w14:textId="63B3C536"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 xml:space="preserve">To take prompt action to defuse situations of complaints and be equipped with the knowledge to advise patients and relatives/carers about the </w:t>
      </w:r>
      <w:r w:rsidR="00960C39" w:rsidRPr="00150930">
        <w:rPr>
          <w:rFonts w:ascii="Calibri" w:hAnsi="Calibri" w:cs="Calibri"/>
          <w:sz w:val="24"/>
          <w:szCs w:val="24"/>
        </w:rPr>
        <w:t>complaint’s</w:t>
      </w:r>
      <w:r w:rsidRPr="00150930">
        <w:rPr>
          <w:rFonts w:ascii="Calibri" w:hAnsi="Calibri" w:cs="Calibri"/>
          <w:sz w:val="24"/>
          <w:szCs w:val="24"/>
        </w:rPr>
        <w:t xml:space="preserve"> procedure.</w:t>
      </w:r>
    </w:p>
    <w:p w14:paraId="05A70E0D" w14:textId="77777777"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Support and co-ordinate health promotion campaigns, i.e. flu, no smoking, healthy lifestyles, etc</w:t>
      </w:r>
    </w:p>
    <w:p w14:paraId="2415D659" w14:textId="77777777" w:rsidR="007F6CE2" w:rsidRPr="00150930" w:rsidRDefault="007F6CE2" w:rsidP="007F6CE2">
      <w:pPr>
        <w:rPr>
          <w:rFonts w:ascii="Calibri" w:hAnsi="Calibri" w:cs="Calibri"/>
          <w:b/>
          <w:sz w:val="24"/>
          <w:szCs w:val="24"/>
        </w:rPr>
      </w:pPr>
    </w:p>
    <w:p w14:paraId="6EE1CAE1" w14:textId="6FD39C08" w:rsidR="007F6CE2" w:rsidRPr="00150930" w:rsidRDefault="007F6CE2" w:rsidP="007F6CE2">
      <w:pPr>
        <w:rPr>
          <w:rFonts w:ascii="Calibri" w:hAnsi="Calibri" w:cs="Calibri"/>
          <w:b/>
          <w:sz w:val="24"/>
          <w:szCs w:val="24"/>
        </w:rPr>
      </w:pPr>
      <w:r w:rsidRPr="00150930">
        <w:rPr>
          <w:rFonts w:ascii="Calibri" w:hAnsi="Calibri" w:cs="Calibri"/>
          <w:b/>
          <w:sz w:val="24"/>
          <w:szCs w:val="24"/>
        </w:rPr>
        <w:t>Treatment Room supplies and equipment</w:t>
      </w:r>
    </w:p>
    <w:p w14:paraId="67310C74" w14:textId="77777777" w:rsidR="007F6CE2" w:rsidRPr="00150930" w:rsidRDefault="007F6CE2" w:rsidP="007F6CE2">
      <w:pPr>
        <w:numPr>
          <w:ilvl w:val="0"/>
          <w:numId w:val="14"/>
        </w:numPr>
        <w:spacing w:after="0" w:line="240" w:lineRule="auto"/>
        <w:ind w:left="357" w:hanging="357"/>
        <w:rPr>
          <w:rFonts w:ascii="Calibri" w:hAnsi="Calibri" w:cs="Calibri"/>
          <w:sz w:val="24"/>
          <w:szCs w:val="24"/>
        </w:rPr>
      </w:pPr>
      <w:r w:rsidRPr="00150930">
        <w:rPr>
          <w:rFonts w:ascii="Calibri" w:hAnsi="Calibri" w:cs="Calibri"/>
          <w:sz w:val="24"/>
          <w:szCs w:val="24"/>
        </w:rPr>
        <w:t>To follow Infection Control policies and keep up to date with policies.</w:t>
      </w:r>
    </w:p>
    <w:p w14:paraId="5FB79B93" w14:textId="767BB782" w:rsidR="007F6CE2" w:rsidRPr="00BC737E" w:rsidRDefault="007F6CE2" w:rsidP="007F6CE2">
      <w:pPr>
        <w:numPr>
          <w:ilvl w:val="0"/>
          <w:numId w:val="14"/>
        </w:numPr>
        <w:spacing w:after="0" w:line="240" w:lineRule="auto"/>
        <w:ind w:left="357" w:hanging="357"/>
        <w:rPr>
          <w:rFonts w:ascii="Calibri" w:hAnsi="Calibri" w:cs="Calibri"/>
          <w:sz w:val="24"/>
          <w:szCs w:val="24"/>
        </w:rPr>
      </w:pPr>
      <w:r w:rsidRPr="00150930">
        <w:rPr>
          <w:rFonts w:ascii="Calibri" w:hAnsi="Calibri" w:cs="Calibri"/>
          <w:sz w:val="24"/>
          <w:szCs w:val="24"/>
        </w:rPr>
        <w:t xml:space="preserve">In participation with </w:t>
      </w:r>
      <w:r w:rsidRPr="00BC737E">
        <w:rPr>
          <w:rFonts w:ascii="Calibri" w:hAnsi="Calibri" w:cs="Calibri"/>
          <w:sz w:val="24"/>
          <w:szCs w:val="24"/>
        </w:rPr>
        <w:t xml:space="preserve">the </w:t>
      </w:r>
      <w:r w:rsidR="00E1001D" w:rsidRPr="00BC737E">
        <w:rPr>
          <w:rFonts w:ascii="Calibri" w:hAnsi="Calibri" w:cs="Calibri"/>
          <w:sz w:val="24"/>
          <w:szCs w:val="24"/>
        </w:rPr>
        <w:t>Operations Manager</w:t>
      </w:r>
      <w:r w:rsidRPr="00BC737E">
        <w:rPr>
          <w:rFonts w:ascii="Calibri" w:hAnsi="Calibri" w:cs="Calibri"/>
          <w:sz w:val="24"/>
          <w:szCs w:val="24"/>
        </w:rPr>
        <w:t xml:space="preserve"> to ensure the maintenance of equipment and stock levels in relation to patient care.</w:t>
      </w:r>
    </w:p>
    <w:p w14:paraId="00A80AB4" w14:textId="77777777" w:rsidR="007F6CE2" w:rsidRPr="00BC737E" w:rsidRDefault="007F6CE2" w:rsidP="007F6CE2">
      <w:pPr>
        <w:numPr>
          <w:ilvl w:val="0"/>
          <w:numId w:val="14"/>
        </w:numPr>
        <w:spacing w:after="0" w:line="240" w:lineRule="auto"/>
        <w:ind w:left="357" w:hanging="357"/>
        <w:rPr>
          <w:rFonts w:ascii="Calibri" w:hAnsi="Calibri" w:cs="Calibri"/>
          <w:sz w:val="24"/>
          <w:szCs w:val="24"/>
        </w:rPr>
      </w:pPr>
      <w:r w:rsidRPr="00BC737E">
        <w:rPr>
          <w:rFonts w:ascii="Calibri" w:hAnsi="Calibri" w:cs="Calibri"/>
          <w:sz w:val="24"/>
          <w:szCs w:val="24"/>
        </w:rPr>
        <w:t>To regularly update knowledge and information through use of medical journals, training, courses, etc.</w:t>
      </w:r>
    </w:p>
    <w:p w14:paraId="49AF553C" w14:textId="77777777" w:rsidR="007F6CE2" w:rsidRPr="00BC737E" w:rsidRDefault="007F6CE2" w:rsidP="007F6CE2">
      <w:pPr>
        <w:numPr>
          <w:ilvl w:val="0"/>
          <w:numId w:val="14"/>
        </w:numPr>
        <w:spacing w:after="0" w:line="240" w:lineRule="auto"/>
        <w:ind w:left="357" w:hanging="357"/>
        <w:rPr>
          <w:rFonts w:ascii="Calibri" w:hAnsi="Calibri" w:cs="Calibri"/>
          <w:sz w:val="24"/>
          <w:szCs w:val="24"/>
        </w:rPr>
      </w:pPr>
      <w:r w:rsidRPr="00150930">
        <w:rPr>
          <w:rFonts w:ascii="Calibri" w:hAnsi="Calibri" w:cs="Calibri"/>
          <w:sz w:val="24"/>
          <w:szCs w:val="24"/>
        </w:rPr>
        <w:t xml:space="preserve">To maintain the ‘cold chain’ and stock levels of vaccines ordered, used and needed in the vaccine fridge/fridges and to delegate the </w:t>
      </w:r>
      <w:r w:rsidRPr="00BC737E">
        <w:rPr>
          <w:rFonts w:ascii="Calibri" w:hAnsi="Calibri" w:cs="Calibri"/>
          <w:sz w:val="24"/>
          <w:szCs w:val="24"/>
        </w:rPr>
        <w:t>daily recordings to other appropriately trained staff members.</w:t>
      </w:r>
    </w:p>
    <w:p w14:paraId="6665C154" w14:textId="033BF6A8" w:rsidR="007F6CE2" w:rsidRPr="00BC737E" w:rsidRDefault="007F6CE2" w:rsidP="007F6CE2">
      <w:pPr>
        <w:pStyle w:val="ListParagraph"/>
        <w:numPr>
          <w:ilvl w:val="0"/>
          <w:numId w:val="14"/>
        </w:numPr>
        <w:spacing w:after="0" w:line="240" w:lineRule="auto"/>
        <w:ind w:left="357" w:hanging="357"/>
        <w:rPr>
          <w:rFonts w:ascii="Calibri" w:hAnsi="Calibri" w:cs="Calibri"/>
          <w:sz w:val="24"/>
          <w:szCs w:val="24"/>
        </w:rPr>
      </w:pPr>
      <w:r w:rsidRPr="00BC737E">
        <w:rPr>
          <w:rFonts w:ascii="Calibri" w:hAnsi="Calibri" w:cs="Calibri"/>
          <w:sz w:val="24"/>
          <w:szCs w:val="24"/>
        </w:rPr>
        <w:t xml:space="preserve">Any other duties as reasonably requested by the </w:t>
      </w:r>
      <w:r w:rsidR="00E1001D" w:rsidRPr="00BC737E">
        <w:rPr>
          <w:rFonts w:ascii="Calibri" w:hAnsi="Calibri" w:cs="Calibri"/>
          <w:sz w:val="24"/>
          <w:szCs w:val="24"/>
        </w:rPr>
        <w:t>Operations Manager</w:t>
      </w:r>
      <w:r w:rsidRPr="00BC737E">
        <w:rPr>
          <w:rFonts w:ascii="Calibri" w:hAnsi="Calibri" w:cs="Calibri"/>
          <w:sz w:val="24"/>
          <w:szCs w:val="24"/>
        </w:rPr>
        <w:t>, providing these duties are within the scope of the role and that the individual is trained and capable of such duty.</w:t>
      </w:r>
    </w:p>
    <w:p w14:paraId="799E88DA" w14:textId="77777777" w:rsidR="007F6CE2" w:rsidRPr="00150930" w:rsidRDefault="007F6CE2" w:rsidP="007F6CE2">
      <w:pPr>
        <w:rPr>
          <w:rFonts w:ascii="Calibri" w:hAnsi="Calibri" w:cs="Calibri"/>
          <w:b/>
          <w:sz w:val="24"/>
          <w:szCs w:val="24"/>
        </w:rPr>
      </w:pPr>
    </w:p>
    <w:p w14:paraId="076BCF94" w14:textId="79457B77" w:rsidR="007F6CE2" w:rsidRPr="00150930" w:rsidRDefault="007F6CE2" w:rsidP="007F6CE2">
      <w:pPr>
        <w:rPr>
          <w:rFonts w:ascii="Calibri" w:hAnsi="Calibri" w:cs="Calibri"/>
          <w:b/>
          <w:sz w:val="24"/>
          <w:szCs w:val="24"/>
        </w:rPr>
      </w:pPr>
      <w:r w:rsidRPr="00150930">
        <w:rPr>
          <w:rFonts w:ascii="Calibri" w:hAnsi="Calibri" w:cs="Calibri"/>
          <w:b/>
          <w:sz w:val="24"/>
          <w:szCs w:val="24"/>
        </w:rPr>
        <w:lastRenderedPageBreak/>
        <w:t>Health and Safety Requirements</w:t>
      </w:r>
    </w:p>
    <w:p w14:paraId="4E072699" w14:textId="77777777" w:rsidR="007F6CE2" w:rsidRPr="00150930" w:rsidRDefault="007F6CE2" w:rsidP="007F6CE2">
      <w:pPr>
        <w:rPr>
          <w:rFonts w:ascii="Calibri" w:hAnsi="Calibri" w:cs="Calibri"/>
          <w:sz w:val="24"/>
          <w:szCs w:val="24"/>
        </w:rPr>
      </w:pPr>
      <w:r w:rsidRPr="00150930">
        <w:rPr>
          <w:rFonts w:ascii="Calibri" w:hAnsi="Calibri" w:cs="Calibri"/>
          <w:sz w:val="24"/>
          <w:szCs w:val="24"/>
        </w:rPr>
        <w:t>All employees have a statutory duty of care for their own personal safety and that of others who may be affected by their acts or omissions. Employees are required to co-operate with the management to enable the employer to meet its own legal duties and to report any hazardous situations or defective equipment.</w:t>
      </w:r>
    </w:p>
    <w:p w14:paraId="779593E6" w14:textId="77777777" w:rsidR="00E1001D" w:rsidRDefault="00E1001D" w:rsidP="007F6CE2">
      <w:pPr>
        <w:adjustRightInd w:val="0"/>
        <w:rPr>
          <w:rFonts w:ascii="Calibri" w:hAnsi="Calibri" w:cs="Calibri"/>
          <w:b/>
          <w:bCs/>
          <w:sz w:val="24"/>
          <w:szCs w:val="24"/>
        </w:rPr>
      </w:pPr>
    </w:p>
    <w:p w14:paraId="09F6AF4B" w14:textId="77777777" w:rsidR="00E1001D" w:rsidRDefault="007F6CE2" w:rsidP="00E1001D">
      <w:pPr>
        <w:adjustRightInd w:val="0"/>
        <w:rPr>
          <w:rFonts w:ascii="Calibri" w:hAnsi="Calibri" w:cs="Calibri"/>
          <w:b/>
          <w:bCs/>
          <w:sz w:val="24"/>
          <w:szCs w:val="24"/>
        </w:rPr>
      </w:pPr>
      <w:r w:rsidRPr="00150930">
        <w:rPr>
          <w:rFonts w:ascii="Calibri" w:hAnsi="Calibri" w:cs="Calibri"/>
          <w:b/>
          <w:bCs/>
          <w:sz w:val="24"/>
          <w:szCs w:val="24"/>
        </w:rPr>
        <w:t>Confidentiality</w:t>
      </w:r>
    </w:p>
    <w:p w14:paraId="52C75686" w14:textId="04C4B8EB" w:rsidR="007F6CE2" w:rsidRPr="00E1001D" w:rsidRDefault="007F6CE2" w:rsidP="00E1001D">
      <w:pPr>
        <w:adjustRightInd w:val="0"/>
        <w:rPr>
          <w:rFonts w:ascii="Calibri" w:hAnsi="Calibri" w:cs="Calibri"/>
          <w:b/>
          <w:bCs/>
          <w:sz w:val="24"/>
          <w:szCs w:val="24"/>
        </w:rPr>
      </w:pPr>
      <w:r w:rsidRPr="00E1001D">
        <w:rPr>
          <w:sz w:val="24"/>
          <w:szCs w:val="24"/>
        </w:rPr>
        <w:t>Working within PC24 you may gain knowledge of confidential matters which may include personal and medical information about patients and staff. Such information must</w:t>
      </w:r>
      <w:r w:rsidRPr="00E1001D">
        <w:rPr>
          <w:spacing w:val="-14"/>
          <w:sz w:val="24"/>
          <w:szCs w:val="24"/>
        </w:rPr>
        <w:t xml:space="preserve"> </w:t>
      </w:r>
      <w:r w:rsidRPr="00E1001D">
        <w:rPr>
          <w:sz w:val="24"/>
          <w:szCs w:val="24"/>
        </w:rPr>
        <w:t>be</w:t>
      </w:r>
      <w:r w:rsidRPr="00E1001D">
        <w:rPr>
          <w:spacing w:val="-13"/>
          <w:sz w:val="24"/>
          <w:szCs w:val="24"/>
        </w:rPr>
        <w:t xml:space="preserve"> </w:t>
      </w:r>
      <w:r w:rsidRPr="00E1001D">
        <w:rPr>
          <w:sz w:val="24"/>
          <w:szCs w:val="24"/>
        </w:rPr>
        <w:t>considered</w:t>
      </w:r>
      <w:r w:rsidRPr="00E1001D">
        <w:rPr>
          <w:spacing w:val="-13"/>
          <w:sz w:val="24"/>
          <w:szCs w:val="24"/>
        </w:rPr>
        <w:t xml:space="preserve"> </w:t>
      </w:r>
      <w:r w:rsidRPr="00E1001D">
        <w:rPr>
          <w:sz w:val="24"/>
          <w:szCs w:val="24"/>
        </w:rPr>
        <w:t>strictly</w:t>
      </w:r>
      <w:r w:rsidRPr="00E1001D">
        <w:rPr>
          <w:spacing w:val="-15"/>
          <w:sz w:val="24"/>
          <w:szCs w:val="24"/>
        </w:rPr>
        <w:t xml:space="preserve"> </w:t>
      </w:r>
      <w:r w:rsidRPr="00E1001D">
        <w:rPr>
          <w:sz w:val="24"/>
          <w:szCs w:val="24"/>
        </w:rPr>
        <w:t>confidential</w:t>
      </w:r>
      <w:r w:rsidRPr="00E1001D">
        <w:rPr>
          <w:spacing w:val="-12"/>
          <w:sz w:val="24"/>
          <w:szCs w:val="24"/>
        </w:rPr>
        <w:t xml:space="preserve"> </w:t>
      </w:r>
      <w:r w:rsidRPr="00E1001D">
        <w:rPr>
          <w:sz w:val="24"/>
          <w:szCs w:val="24"/>
        </w:rPr>
        <w:t>and</w:t>
      </w:r>
      <w:r w:rsidRPr="00E1001D">
        <w:rPr>
          <w:spacing w:val="-13"/>
          <w:sz w:val="24"/>
          <w:szCs w:val="24"/>
        </w:rPr>
        <w:t xml:space="preserve"> </w:t>
      </w:r>
      <w:r w:rsidRPr="00E1001D">
        <w:rPr>
          <w:sz w:val="24"/>
          <w:szCs w:val="24"/>
        </w:rPr>
        <w:t>must</w:t>
      </w:r>
      <w:r w:rsidRPr="00E1001D">
        <w:rPr>
          <w:spacing w:val="-12"/>
          <w:sz w:val="24"/>
          <w:szCs w:val="24"/>
        </w:rPr>
        <w:t xml:space="preserve"> </w:t>
      </w:r>
      <w:r w:rsidRPr="00E1001D">
        <w:rPr>
          <w:sz w:val="24"/>
          <w:szCs w:val="24"/>
        </w:rPr>
        <w:t>not</w:t>
      </w:r>
      <w:r w:rsidRPr="00E1001D">
        <w:rPr>
          <w:spacing w:val="-13"/>
          <w:sz w:val="24"/>
          <w:szCs w:val="24"/>
        </w:rPr>
        <w:t xml:space="preserve"> </w:t>
      </w:r>
      <w:r w:rsidRPr="00E1001D">
        <w:rPr>
          <w:sz w:val="24"/>
          <w:szCs w:val="24"/>
        </w:rPr>
        <w:t>be</w:t>
      </w:r>
      <w:r w:rsidRPr="00E1001D">
        <w:rPr>
          <w:spacing w:val="-13"/>
          <w:sz w:val="24"/>
          <w:szCs w:val="24"/>
        </w:rPr>
        <w:t xml:space="preserve"> </w:t>
      </w:r>
      <w:r w:rsidRPr="00E1001D">
        <w:rPr>
          <w:sz w:val="24"/>
          <w:szCs w:val="24"/>
        </w:rPr>
        <w:t>discussed</w:t>
      </w:r>
      <w:r w:rsidRPr="00E1001D">
        <w:rPr>
          <w:spacing w:val="-12"/>
          <w:sz w:val="24"/>
          <w:szCs w:val="24"/>
        </w:rPr>
        <w:t xml:space="preserve"> </w:t>
      </w:r>
      <w:r w:rsidRPr="00E1001D">
        <w:rPr>
          <w:sz w:val="24"/>
          <w:szCs w:val="24"/>
        </w:rPr>
        <w:t>or</w:t>
      </w:r>
      <w:r w:rsidRPr="00E1001D">
        <w:rPr>
          <w:spacing w:val="-15"/>
          <w:sz w:val="24"/>
          <w:szCs w:val="24"/>
        </w:rPr>
        <w:t xml:space="preserve"> </w:t>
      </w:r>
      <w:r w:rsidRPr="00E1001D">
        <w:rPr>
          <w:sz w:val="24"/>
          <w:szCs w:val="24"/>
        </w:rPr>
        <w:t>disclosed.</w:t>
      </w:r>
      <w:r w:rsidRPr="00E1001D">
        <w:rPr>
          <w:spacing w:val="-11"/>
          <w:sz w:val="24"/>
          <w:szCs w:val="24"/>
        </w:rPr>
        <w:t xml:space="preserve"> </w:t>
      </w:r>
      <w:r w:rsidRPr="00E1001D">
        <w:rPr>
          <w:sz w:val="24"/>
          <w:szCs w:val="24"/>
        </w:rPr>
        <w:t>Failure to observe this confidentiality could lead to disciplinary action being taken against</w:t>
      </w:r>
      <w:r w:rsidRPr="00E1001D">
        <w:rPr>
          <w:spacing w:val="-36"/>
          <w:sz w:val="24"/>
          <w:szCs w:val="24"/>
        </w:rPr>
        <w:t xml:space="preserve"> </w:t>
      </w:r>
      <w:r w:rsidRPr="00E1001D">
        <w:rPr>
          <w:sz w:val="24"/>
          <w:szCs w:val="24"/>
        </w:rPr>
        <w:t>you.</w:t>
      </w:r>
    </w:p>
    <w:p w14:paraId="1C1623A0" w14:textId="77777777" w:rsidR="007F6CE2" w:rsidRPr="00E91BC2" w:rsidRDefault="007F6CE2" w:rsidP="007F6CE2">
      <w:pPr>
        <w:rPr>
          <w:rFonts w:ascii="Calibri" w:hAnsi="Calibri" w:cs="Calibri"/>
        </w:rPr>
      </w:pPr>
    </w:p>
    <w:p w14:paraId="15A28F76" w14:textId="345F3380" w:rsidR="007F6CE2" w:rsidRPr="00E91BC2" w:rsidRDefault="00714865" w:rsidP="00960C39">
      <w:pPr>
        <w:jc w:val="both"/>
        <w:rPr>
          <w:rFonts w:ascii="Calibri" w:hAnsi="Calibri" w:cs="Calibri"/>
          <w:sz w:val="24"/>
          <w:szCs w:val="24"/>
        </w:rPr>
      </w:pPr>
      <w:r w:rsidRPr="00E91BC2">
        <w:rPr>
          <w:rFonts w:ascii="Calibri" w:hAnsi="Calibri" w:cs="Calibri"/>
          <w:sz w:val="24"/>
          <w:szCs w:val="24"/>
        </w:rPr>
        <w:t>The duties and responsibilities outlined above are intended as a guide and are not exhaustive. The post holder may be required to undertake additional reasonable duties within the scope of the role to meet service needs. These responsibilities will be subject to periodic review and may be amended to reflect evolving service requirements. Any changes will be discussed with the post holder, and the organisation will seek to agree adjustments collaboratively.</w:t>
      </w:r>
    </w:p>
    <w:p w14:paraId="2846C9C1" w14:textId="77777777" w:rsidR="007F6CE2" w:rsidRPr="00150930" w:rsidRDefault="007F6CE2" w:rsidP="007F6CE2">
      <w:pPr>
        <w:rPr>
          <w:rFonts w:ascii="Calibri" w:hAnsi="Calibri" w:cs="Calibri"/>
        </w:rPr>
      </w:pPr>
    </w:p>
    <w:p w14:paraId="04FC6B2C" w14:textId="77777777" w:rsidR="007F6CE2" w:rsidRPr="00150930" w:rsidRDefault="007F6CE2" w:rsidP="007F6CE2">
      <w:pPr>
        <w:rPr>
          <w:rFonts w:ascii="Calibri" w:hAnsi="Calibri" w:cs="Calibri"/>
        </w:rPr>
      </w:pPr>
    </w:p>
    <w:p w14:paraId="2B6907A1" w14:textId="0126B71D" w:rsidR="007F6CE2" w:rsidRPr="00150930" w:rsidRDefault="007F6CE2" w:rsidP="007F6CE2">
      <w:pPr>
        <w:rPr>
          <w:rFonts w:ascii="Calibri" w:hAnsi="Calibri" w:cs="Calibri"/>
        </w:rPr>
      </w:pPr>
      <w:r w:rsidRPr="00150930">
        <w:rPr>
          <w:rFonts w:ascii="Calibri" w:hAnsi="Calibri" w:cs="Calibri"/>
          <w:noProof/>
          <w:lang w:val="en-US"/>
        </w:rPr>
        <mc:AlternateContent>
          <mc:Choice Requires="wps">
            <w:drawing>
              <wp:anchor distT="0" distB="0" distL="114300" distR="114300" simplePos="0" relativeHeight="251660800" behindDoc="1" locked="0" layoutInCell="1" allowOverlap="1" wp14:anchorId="0BDCE1B5" wp14:editId="33CB98C6">
                <wp:simplePos x="0" y="0"/>
                <wp:positionH relativeFrom="page">
                  <wp:posOffset>6370320</wp:posOffset>
                </wp:positionH>
                <wp:positionV relativeFrom="paragraph">
                  <wp:posOffset>176530</wp:posOffset>
                </wp:positionV>
                <wp:extent cx="481330" cy="165100"/>
                <wp:effectExtent l="0" t="0" r="13970" b="6350"/>
                <wp:wrapNone/>
                <wp:docPr id="6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21F20" w14:textId="77777777" w:rsidR="007F6CE2" w:rsidRDefault="007F6CE2" w:rsidP="007F6CE2">
                            <w:pPr>
                              <w:spacing w:before="8"/>
                              <w:rPr>
                                <w:b/>
                                <w:sz w:val="20"/>
                              </w:rPr>
                            </w:pPr>
                            <w:r>
                              <w:rPr>
                                <w:b/>
                                <w:color w:val="FFFFFF"/>
                                <w:w w:val="120"/>
                                <w:sz w:val="20"/>
                              </w:rPr>
                              <w:t>Partner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CE1B5" id="_x0000_t202" coordsize="21600,21600" o:spt="202" path="m,l,21600r21600,l21600,xe">
                <v:stroke joinstyle="miter"/>
                <v:path gradientshapeok="t" o:connecttype="rect"/>
              </v:shapetype>
              <v:shape id="Text Box 72" o:spid="_x0000_s1026" type="#_x0000_t202" style="position:absolute;margin-left:501.6pt;margin-top:13.9pt;width:37.9pt;height:1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" filled="f" stroked="f">
                <v:textbox inset="0,0,0,0">
                  <w:txbxContent>
                    <w:p w14:paraId="5F021F20" w14:textId="77777777" w:rsidR="007F6CE2" w:rsidRDefault="007F6CE2" w:rsidP="007F6CE2">
                      <w:pPr>
                        <w:spacing w:before="8"/>
                        <w:rPr>
                          <w:b/>
                          <w:sz w:val="20"/>
                        </w:rPr>
                      </w:pPr>
                      <w:r>
                        <w:rPr>
                          <w:b/>
                          <w:color w:val="FFFFFF"/>
                          <w:w w:val="120"/>
                          <w:sz w:val="20"/>
                        </w:rPr>
                        <w:t>Partner</w:t>
                      </w:r>
                    </w:p>
                  </w:txbxContent>
                </v:textbox>
                <w10:wrap anchorx="page"/>
              </v:shape>
            </w:pict>
          </mc:Fallback>
        </mc:AlternateContent>
      </w:r>
    </w:p>
    <w:tbl>
      <w:tblPr>
        <w:tblStyle w:val="GridTable4-Accent11"/>
        <w:tblpPr w:leftFromText="180" w:rightFromText="180" w:vertAnchor="text" w:horzAnchor="margin" w:tblpXSpec="center" w:tblpY="136"/>
        <w:tblW w:w="9860" w:type="dxa"/>
        <w:tblLook w:val="04A0" w:firstRow="1" w:lastRow="0" w:firstColumn="1" w:lastColumn="0" w:noHBand="0" w:noVBand="1"/>
      </w:tblPr>
      <w:tblGrid>
        <w:gridCol w:w="5875"/>
        <w:gridCol w:w="1344"/>
        <w:gridCol w:w="1247"/>
        <w:gridCol w:w="1394"/>
      </w:tblGrid>
      <w:tr w:rsidR="007F6CE2" w:rsidRPr="00150930" w14:paraId="52D2124B" w14:textId="77777777" w:rsidTr="00C008CF">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8466" w:type="dxa"/>
            <w:gridSpan w:val="3"/>
            <w:shd w:val="clear" w:color="auto" w:fill="25A7A1"/>
          </w:tcPr>
          <w:p w14:paraId="77567823" w14:textId="77777777" w:rsidR="007F6CE2" w:rsidRPr="00150930" w:rsidRDefault="007F6CE2" w:rsidP="00C008CF">
            <w:pPr>
              <w:spacing w:after="40" w:line="360" w:lineRule="auto"/>
              <w:jc w:val="center"/>
              <w:rPr>
                <w:rFonts w:ascii="Calibri" w:eastAsia="Times New Roman" w:hAnsi="Calibri" w:cs="Calibri"/>
                <w:color w:val="auto"/>
                <w:sz w:val="20"/>
                <w:szCs w:val="20"/>
              </w:rPr>
            </w:pPr>
          </w:p>
          <w:p w14:paraId="4B4BCFF3" w14:textId="77777777" w:rsidR="007F6CE2" w:rsidRPr="00150930" w:rsidRDefault="007F6CE2" w:rsidP="00C008CF">
            <w:pPr>
              <w:spacing w:after="40" w:line="360" w:lineRule="auto"/>
              <w:jc w:val="center"/>
              <w:rPr>
                <w:rFonts w:ascii="Calibri" w:eastAsia="Times New Roman" w:hAnsi="Calibri" w:cs="Calibri"/>
                <w:color w:val="auto"/>
                <w:sz w:val="28"/>
                <w:szCs w:val="28"/>
              </w:rPr>
            </w:pPr>
            <w:r w:rsidRPr="00150930">
              <w:rPr>
                <w:rFonts w:ascii="Calibri" w:eastAsia="Times New Roman" w:hAnsi="Calibri" w:cs="Calibri"/>
                <w:color w:val="auto"/>
                <w:sz w:val="28"/>
                <w:szCs w:val="28"/>
              </w:rPr>
              <w:t xml:space="preserve">Person Specification </w:t>
            </w:r>
          </w:p>
        </w:tc>
        <w:tc>
          <w:tcPr>
            <w:tcW w:w="1394" w:type="dxa"/>
            <w:shd w:val="clear" w:color="auto" w:fill="25A7A1"/>
          </w:tcPr>
          <w:p w14:paraId="36757339" w14:textId="77777777" w:rsidR="007F6CE2" w:rsidRPr="00150930" w:rsidRDefault="007F6CE2" w:rsidP="00C008CF">
            <w:pPr>
              <w:spacing w:after="40"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rPr>
            </w:pPr>
          </w:p>
        </w:tc>
      </w:tr>
      <w:tr w:rsidR="007F6CE2" w:rsidRPr="00150930" w14:paraId="38730225"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25A7A1"/>
          </w:tcPr>
          <w:p w14:paraId="6014B71D" w14:textId="77777777" w:rsidR="007F6CE2" w:rsidRPr="00150930" w:rsidRDefault="007F6CE2" w:rsidP="00C008CF">
            <w:pPr>
              <w:spacing w:after="40" w:line="288" w:lineRule="auto"/>
              <w:jc w:val="center"/>
              <w:rPr>
                <w:rFonts w:ascii="Calibri" w:eastAsia="Times New Roman" w:hAnsi="Calibri" w:cs="Calibri"/>
                <w:sz w:val="24"/>
                <w:szCs w:val="24"/>
              </w:rPr>
            </w:pPr>
            <w:r w:rsidRPr="00150930">
              <w:rPr>
                <w:rFonts w:ascii="Calibri" w:eastAsia="Times New Roman" w:hAnsi="Calibri" w:cs="Calibri"/>
                <w:sz w:val="24"/>
                <w:szCs w:val="24"/>
              </w:rPr>
              <w:t xml:space="preserve">Qualifications and Training </w:t>
            </w:r>
          </w:p>
        </w:tc>
        <w:tc>
          <w:tcPr>
            <w:tcW w:w="1344" w:type="dxa"/>
            <w:shd w:val="clear" w:color="auto" w:fill="25A7A1"/>
          </w:tcPr>
          <w:p w14:paraId="15C1B4A5" w14:textId="77777777" w:rsidR="007F6CE2" w:rsidRPr="00150930" w:rsidRDefault="007F6CE2" w:rsidP="00C008CF">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4"/>
                <w:szCs w:val="24"/>
              </w:rPr>
            </w:pPr>
            <w:r w:rsidRPr="00150930">
              <w:rPr>
                <w:rFonts w:ascii="Calibri" w:eastAsia="Times New Roman" w:hAnsi="Calibri" w:cs="Calibri"/>
                <w:b/>
                <w:sz w:val="24"/>
                <w:szCs w:val="24"/>
              </w:rPr>
              <w:t>Essential</w:t>
            </w:r>
          </w:p>
        </w:tc>
        <w:tc>
          <w:tcPr>
            <w:tcW w:w="1247" w:type="dxa"/>
            <w:shd w:val="clear" w:color="auto" w:fill="25A7A1"/>
          </w:tcPr>
          <w:p w14:paraId="433BE101" w14:textId="77777777" w:rsidR="007F6CE2" w:rsidRPr="00150930" w:rsidRDefault="007F6CE2" w:rsidP="00C008CF">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4"/>
                <w:szCs w:val="24"/>
              </w:rPr>
            </w:pPr>
            <w:r w:rsidRPr="00150930">
              <w:rPr>
                <w:rFonts w:ascii="Calibri" w:eastAsia="Times New Roman" w:hAnsi="Calibri" w:cs="Calibri"/>
                <w:b/>
                <w:sz w:val="24"/>
                <w:szCs w:val="24"/>
              </w:rPr>
              <w:t>Desirable</w:t>
            </w:r>
          </w:p>
        </w:tc>
        <w:tc>
          <w:tcPr>
            <w:tcW w:w="1394" w:type="dxa"/>
            <w:shd w:val="clear" w:color="auto" w:fill="25A7A1"/>
          </w:tcPr>
          <w:p w14:paraId="6B33ACA4" w14:textId="77777777" w:rsidR="007F6CE2" w:rsidRPr="00150930" w:rsidRDefault="007F6CE2" w:rsidP="00C008CF">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4"/>
                <w:szCs w:val="24"/>
              </w:rPr>
            </w:pPr>
            <w:r w:rsidRPr="00150930">
              <w:rPr>
                <w:rFonts w:ascii="Calibri" w:eastAsia="Times New Roman" w:hAnsi="Calibri" w:cs="Calibri"/>
                <w:b/>
                <w:sz w:val="24"/>
                <w:szCs w:val="24"/>
              </w:rPr>
              <w:t>Assessment</w:t>
            </w:r>
          </w:p>
        </w:tc>
      </w:tr>
      <w:tr w:rsidR="007F6CE2" w:rsidRPr="00150930" w14:paraId="2F55B78F" w14:textId="77777777" w:rsidTr="00C008CF">
        <w:tc>
          <w:tcPr>
            <w:cnfStyle w:val="001000000000" w:firstRow="0" w:lastRow="0" w:firstColumn="1" w:lastColumn="0" w:oddVBand="0" w:evenVBand="0" w:oddHBand="0" w:evenHBand="0" w:firstRowFirstColumn="0" w:firstRowLastColumn="0" w:lastRowFirstColumn="0" w:lastRowLastColumn="0"/>
            <w:tcW w:w="5875" w:type="dxa"/>
          </w:tcPr>
          <w:p w14:paraId="2F2614F1" w14:textId="77777777" w:rsidR="007F6CE2" w:rsidRPr="00150930" w:rsidRDefault="007F6CE2" w:rsidP="00C008CF">
            <w:pPr>
              <w:spacing w:line="288" w:lineRule="auto"/>
              <w:ind w:right="-108"/>
              <w:rPr>
                <w:rFonts w:ascii="Calibri" w:hAnsi="Calibri" w:cs="Calibri"/>
                <w:b w:val="0"/>
                <w:sz w:val="24"/>
                <w:szCs w:val="24"/>
              </w:rPr>
            </w:pPr>
            <w:r w:rsidRPr="00150930">
              <w:rPr>
                <w:rFonts w:ascii="Calibri" w:hAnsi="Calibri" w:cs="Calibri"/>
                <w:b w:val="0"/>
                <w:sz w:val="24"/>
                <w:szCs w:val="24"/>
              </w:rPr>
              <w:t>Registered Part 1 NMC</w:t>
            </w:r>
          </w:p>
        </w:tc>
        <w:tc>
          <w:tcPr>
            <w:tcW w:w="1344" w:type="dxa"/>
          </w:tcPr>
          <w:p w14:paraId="62FE30AC"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tcPr>
          <w:p w14:paraId="4C9E2F7E"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6B90DC06"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7F6CE2" w:rsidRPr="00150930" w14:paraId="5E8AF898"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tcPr>
          <w:p w14:paraId="066FB9A7" w14:textId="77777777" w:rsidR="007F6CE2" w:rsidRPr="00150930" w:rsidRDefault="007F6CE2" w:rsidP="00C008CF">
            <w:pPr>
              <w:spacing w:line="288" w:lineRule="auto"/>
              <w:ind w:right="-108"/>
              <w:rPr>
                <w:rFonts w:ascii="Calibri" w:hAnsi="Calibri" w:cs="Calibri"/>
                <w:b w:val="0"/>
                <w:sz w:val="24"/>
                <w:szCs w:val="24"/>
              </w:rPr>
            </w:pPr>
            <w:r w:rsidRPr="00150930">
              <w:rPr>
                <w:rFonts w:ascii="Calibri" w:hAnsi="Calibri" w:cs="Calibri"/>
                <w:b w:val="0"/>
                <w:sz w:val="24"/>
                <w:szCs w:val="24"/>
              </w:rPr>
              <w:t xml:space="preserve">NMC specialist Community Practitioner Qualification – Practice Nurse  </w:t>
            </w:r>
          </w:p>
        </w:tc>
        <w:tc>
          <w:tcPr>
            <w:tcW w:w="1344" w:type="dxa"/>
            <w:shd w:val="clear" w:color="auto" w:fill="auto"/>
          </w:tcPr>
          <w:p w14:paraId="0731E0D6"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247" w:type="dxa"/>
            <w:shd w:val="clear" w:color="auto" w:fill="auto"/>
          </w:tcPr>
          <w:p w14:paraId="1F8B28D1"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394" w:type="dxa"/>
            <w:shd w:val="clear" w:color="auto" w:fill="auto"/>
          </w:tcPr>
          <w:p w14:paraId="38A9A0CF"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7F6CE2" w:rsidRPr="00150930" w14:paraId="07C6EF50" w14:textId="77777777" w:rsidTr="00C008CF">
        <w:tc>
          <w:tcPr>
            <w:cnfStyle w:val="001000000000" w:firstRow="0" w:lastRow="0" w:firstColumn="1" w:lastColumn="0" w:oddVBand="0" w:evenVBand="0" w:oddHBand="0" w:evenHBand="0" w:firstRowFirstColumn="0" w:firstRowLastColumn="0" w:lastRowFirstColumn="0" w:lastRowLastColumn="0"/>
            <w:tcW w:w="5875" w:type="dxa"/>
          </w:tcPr>
          <w:p w14:paraId="146FBF6E" w14:textId="0226B798" w:rsidR="007F6CE2" w:rsidRPr="00150930" w:rsidRDefault="007F6CE2" w:rsidP="00C008CF">
            <w:pPr>
              <w:spacing w:line="288" w:lineRule="auto"/>
              <w:ind w:right="-108"/>
              <w:rPr>
                <w:rFonts w:ascii="Calibri" w:hAnsi="Calibri" w:cs="Calibri"/>
                <w:b w:val="0"/>
                <w:sz w:val="24"/>
                <w:szCs w:val="24"/>
              </w:rPr>
            </w:pPr>
            <w:r w:rsidRPr="00150930">
              <w:rPr>
                <w:rFonts w:ascii="Calibri" w:hAnsi="Calibri" w:cs="Calibri"/>
                <w:b w:val="0"/>
                <w:sz w:val="24"/>
                <w:szCs w:val="24"/>
              </w:rPr>
              <w:t>Mentorship Qualification</w:t>
            </w:r>
          </w:p>
        </w:tc>
        <w:tc>
          <w:tcPr>
            <w:tcW w:w="1344" w:type="dxa"/>
          </w:tcPr>
          <w:p w14:paraId="1E0F9B21"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tcPr>
          <w:p w14:paraId="57BF155B"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58A33221"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7F6CE2" w:rsidRPr="00150930" w14:paraId="58F95131"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tcPr>
          <w:p w14:paraId="75D782F0" w14:textId="77777777" w:rsidR="007F6CE2" w:rsidRPr="00150930" w:rsidRDefault="007F6CE2" w:rsidP="00C008CF">
            <w:pPr>
              <w:spacing w:line="288" w:lineRule="auto"/>
              <w:ind w:right="-108"/>
              <w:rPr>
                <w:rFonts w:ascii="Calibri" w:hAnsi="Calibri" w:cs="Calibri"/>
                <w:b w:val="0"/>
                <w:sz w:val="24"/>
                <w:szCs w:val="24"/>
              </w:rPr>
            </w:pPr>
            <w:r w:rsidRPr="00150930">
              <w:rPr>
                <w:rFonts w:ascii="Calibri" w:hAnsi="Calibri" w:cs="Calibri"/>
                <w:b w:val="0"/>
                <w:sz w:val="24"/>
                <w:szCs w:val="24"/>
              </w:rPr>
              <w:t>Educated to degree level or equivalent</w:t>
            </w:r>
          </w:p>
        </w:tc>
        <w:tc>
          <w:tcPr>
            <w:tcW w:w="1344" w:type="dxa"/>
            <w:shd w:val="clear" w:color="auto" w:fill="auto"/>
          </w:tcPr>
          <w:p w14:paraId="67C717D6"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tcPr>
          <w:p w14:paraId="5BEA6740"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4A87DB6A"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A3179C" w:rsidRPr="00150930" w14:paraId="47FDC36A" w14:textId="77777777" w:rsidTr="00C008CF">
        <w:tc>
          <w:tcPr>
            <w:cnfStyle w:val="001000000000" w:firstRow="0" w:lastRow="0" w:firstColumn="1" w:lastColumn="0" w:oddVBand="0" w:evenVBand="0" w:oddHBand="0" w:evenHBand="0" w:firstRowFirstColumn="0" w:firstRowLastColumn="0" w:lastRowFirstColumn="0" w:lastRowLastColumn="0"/>
            <w:tcW w:w="5875" w:type="dxa"/>
          </w:tcPr>
          <w:p w14:paraId="6B8B5BE1" w14:textId="736F8D2B" w:rsidR="00A3179C" w:rsidRPr="00150930" w:rsidRDefault="00A3179C" w:rsidP="00C008CF">
            <w:pPr>
              <w:spacing w:line="288" w:lineRule="auto"/>
              <w:ind w:right="-108"/>
              <w:rPr>
                <w:rFonts w:ascii="Calibri" w:hAnsi="Calibri" w:cs="Calibri"/>
                <w:b w:val="0"/>
                <w:bCs w:val="0"/>
                <w:sz w:val="24"/>
                <w:szCs w:val="24"/>
                <w:lang w:val="it-IT"/>
              </w:rPr>
            </w:pPr>
            <w:r w:rsidRPr="00150930">
              <w:rPr>
                <w:rFonts w:ascii="Calibri" w:hAnsi="Calibri" w:cs="Calibri"/>
                <w:b w:val="0"/>
                <w:bCs w:val="0"/>
                <w:sz w:val="24"/>
                <w:szCs w:val="24"/>
                <w:lang w:val="it-IT"/>
              </w:rPr>
              <w:t>Non-Medical Prescribing (V300) qualification</w:t>
            </w:r>
          </w:p>
        </w:tc>
        <w:tc>
          <w:tcPr>
            <w:tcW w:w="1344" w:type="dxa"/>
          </w:tcPr>
          <w:p w14:paraId="5C50B422" w14:textId="77777777" w:rsidR="00A3179C" w:rsidRPr="00150930" w:rsidRDefault="00A3179C"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it-IT"/>
              </w:rPr>
            </w:pPr>
          </w:p>
        </w:tc>
        <w:tc>
          <w:tcPr>
            <w:tcW w:w="1247" w:type="dxa"/>
          </w:tcPr>
          <w:p w14:paraId="1F1B5DB0" w14:textId="1987A43B" w:rsidR="00A3179C" w:rsidRPr="00150930" w:rsidRDefault="00A3179C"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it-IT"/>
              </w:rPr>
            </w:pPr>
            <w:r w:rsidRPr="00150930">
              <w:rPr>
                <w:rFonts w:ascii="Calibri" w:eastAsia="Times New Roman" w:hAnsi="Calibri" w:cs="Calibri"/>
                <w:sz w:val="24"/>
                <w:szCs w:val="24"/>
                <w:lang w:val="it-IT"/>
              </w:rPr>
              <w:t>Y</w:t>
            </w:r>
          </w:p>
        </w:tc>
        <w:tc>
          <w:tcPr>
            <w:tcW w:w="1394" w:type="dxa"/>
          </w:tcPr>
          <w:p w14:paraId="77E5DA89" w14:textId="7E446A8D" w:rsidR="00A3179C" w:rsidRPr="00150930" w:rsidRDefault="00A3179C"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it-IT"/>
              </w:rPr>
            </w:pPr>
            <w:r w:rsidRPr="00150930">
              <w:rPr>
                <w:rFonts w:ascii="Calibri" w:eastAsia="Times New Roman" w:hAnsi="Calibri" w:cs="Calibri"/>
                <w:sz w:val="24"/>
                <w:szCs w:val="24"/>
                <w:lang w:val="it-IT"/>
              </w:rPr>
              <w:t>NMC recorded</w:t>
            </w:r>
          </w:p>
        </w:tc>
      </w:tr>
      <w:tr w:rsidR="007F6CE2" w:rsidRPr="00150930" w14:paraId="1C68DEFF"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tcPr>
          <w:p w14:paraId="6FAC9CEA" w14:textId="77777777" w:rsidR="007F6CE2" w:rsidRPr="00150930" w:rsidRDefault="007F6CE2" w:rsidP="00C008CF">
            <w:pPr>
              <w:spacing w:line="288" w:lineRule="auto"/>
              <w:ind w:right="-108"/>
              <w:rPr>
                <w:rFonts w:ascii="Calibri" w:hAnsi="Calibri" w:cs="Calibri"/>
                <w:b w:val="0"/>
                <w:sz w:val="24"/>
                <w:szCs w:val="24"/>
              </w:rPr>
            </w:pPr>
            <w:r w:rsidRPr="00150930">
              <w:rPr>
                <w:rFonts w:ascii="Calibri" w:hAnsi="Calibri" w:cs="Calibri"/>
                <w:b w:val="0"/>
                <w:sz w:val="24"/>
                <w:szCs w:val="24"/>
              </w:rPr>
              <w:t>Successful completion of post registration accredited foundation course in general practice nursing at Level 6 or 7 and able to meet RCGP Practice Nurse competencies</w:t>
            </w:r>
          </w:p>
        </w:tc>
        <w:tc>
          <w:tcPr>
            <w:tcW w:w="1344" w:type="dxa"/>
            <w:shd w:val="clear" w:color="auto" w:fill="auto"/>
          </w:tcPr>
          <w:p w14:paraId="4C0CAE39"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247" w:type="dxa"/>
            <w:shd w:val="clear" w:color="auto" w:fill="auto"/>
          </w:tcPr>
          <w:p w14:paraId="1D84AC3B"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394" w:type="dxa"/>
            <w:shd w:val="clear" w:color="auto" w:fill="auto"/>
          </w:tcPr>
          <w:p w14:paraId="05D02004"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7F6CE2" w:rsidRPr="00150930" w14:paraId="043BE2A3" w14:textId="77777777" w:rsidTr="00C008CF">
        <w:tc>
          <w:tcPr>
            <w:cnfStyle w:val="001000000000" w:firstRow="0" w:lastRow="0" w:firstColumn="1" w:lastColumn="0" w:oddVBand="0" w:evenVBand="0" w:oddHBand="0" w:evenHBand="0" w:firstRowFirstColumn="0" w:firstRowLastColumn="0" w:lastRowFirstColumn="0" w:lastRowLastColumn="0"/>
            <w:tcW w:w="5875" w:type="dxa"/>
            <w:shd w:val="clear" w:color="auto" w:fill="25A7A1"/>
            <w:vAlign w:val="center"/>
          </w:tcPr>
          <w:p w14:paraId="7E3F902F" w14:textId="77777777" w:rsidR="007F6CE2" w:rsidRPr="00150930" w:rsidRDefault="007F6CE2" w:rsidP="00C008CF">
            <w:pPr>
              <w:tabs>
                <w:tab w:val="left" w:pos="540"/>
                <w:tab w:val="center" w:pos="2883"/>
              </w:tabs>
              <w:spacing w:line="288" w:lineRule="auto"/>
              <w:ind w:right="-108"/>
              <w:jc w:val="center"/>
              <w:rPr>
                <w:rFonts w:ascii="Calibri" w:hAnsi="Calibri" w:cs="Calibri"/>
                <w:b w:val="0"/>
                <w:sz w:val="24"/>
                <w:szCs w:val="24"/>
              </w:rPr>
            </w:pPr>
            <w:r w:rsidRPr="00150930">
              <w:rPr>
                <w:rFonts w:ascii="Calibri" w:eastAsia="Times New Roman" w:hAnsi="Calibri" w:cs="Calibri"/>
                <w:bCs w:val="0"/>
                <w:sz w:val="24"/>
                <w:szCs w:val="24"/>
              </w:rPr>
              <w:t>Knowledge and Experience</w:t>
            </w:r>
          </w:p>
        </w:tc>
        <w:tc>
          <w:tcPr>
            <w:tcW w:w="1344" w:type="dxa"/>
            <w:shd w:val="clear" w:color="auto" w:fill="25A7A1"/>
            <w:vAlign w:val="center"/>
          </w:tcPr>
          <w:p w14:paraId="678B5A13"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247" w:type="dxa"/>
            <w:shd w:val="clear" w:color="auto" w:fill="25A7A1"/>
            <w:vAlign w:val="center"/>
          </w:tcPr>
          <w:p w14:paraId="680B869B"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shd w:val="clear" w:color="auto" w:fill="25A7A1"/>
          </w:tcPr>
          <w:p w14:paraId="1D37E43E"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r>
      <w:tr w:rsidR="007F6CE2" w:rsidRPr="00150930" w14:paraId="3BA3643C"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08723EF7" w14:textId="03EA6E0A" w:rsidR="007F6CE2" w:rsidRPr="00150930" w:rsidRDefault="007F6CE2" w:rsidP="00C008CF">
            <w:pPr>
              <w:tabs>
                <w:tab w:val="left" w:pos="540"/>
                <w:tab w:val="center" w:pos="2883"/>
              </w:tabs>
              <w:spacing w:line="288" w:lineRule="auto"/>
              <w:ind w:right="-108"/>
              <w:rPr>
                <w:rFonts w:ascii="Calibri" w:eastAsia="Times New Roman" w:hAnsi="Calibri" w:cs="Calibri"/>
                <w:bCs w:val="0"/>
                <w:sz w:val="24"/>
                <w:szCs w:val="24"/>
              </w:rPr>
            </w:pPr>
            <w:r w:rsidRPr="00150930">
              <w:rPr>
                <w:rFonts w:ascii="Calibri" w:eastAsia="Times New Roman" w:hAnsi="Calibri" w:cs="Calibri"/>
                <w:b w:val="0"/>
                <w:sz w:val="24"/>
                <w:szCs w:val="24"/>
              </w:rPr>
              <w:t xml:space="preserve">Experience of working </w:t>
            </w:r>
            <w:r w:rsidR="00F639EA" w:rsidRPr="00150930">
              <w:rPr>
                <w:rFonts w:ascii="Calibri" w:eastAsia="Times New Roman" w:hAnsi="Calibri" w:cs="Calibri"/>
                <w:b w:val="0"/>
                <w:sz w:val="24"/>
                <w:szCs w:val="24"/>
              </w:rPr>
              <w:t>in general practice</w:t>
            </w:r>
          </w:p>
        </w:tc>
        <w:tc>
          <w:tcPr>
            <w:tcW w:w="1344" w:type="dxa"/>
            <w:shd w:val="clear" w:color="auto" w:fill="auto"/>
            <w:vAlign w:val="center"/>
          </w:tcPr>
          <w:p w14:paraId="21E6429A"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1995E29E"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2623849E"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10099C34"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06492C8A" w14:textId="423D2B89" w:rsidR="007F6CE2" w:rsidRPr="00150930" w:rsidRDefault="007F6CE2" w:rsidP="00C008CF">
            <w:pPr>
              <w:rPr>
                <w:rFonts w:ascii="Calibri" w:eastAsia="Times New Roman" w:hAnsi="Calibri" w:cs="Calibri"/>
                <w:bCs w:val="0"/>
                <w:sz w:val="24"/>
                <w:szCs w:val="24"/>
              </w:rPr>
            </w:pPr>
            <w:r w:rsidRPr="00150930">
              <w:rPr>
                <w:rFonts w:ascii="Calibri" w:eastAsia="Times New Roman" w:hAnsi="Calibri" w:cs="Calibri"/>
                <w:b w:val="0"/>
                <w:sz w:val="24"/>
                <w:szCs w:val="24"/>
              </w:rPr>
              <w:lastRenderedPageBreak/>
              <w:t xml:space="preserve">Experience of nurse led management of </w:t>
            </w:r>
            <w:r w:rsidR="00A3179C" w:rsidRPr="00150930">
              <w:rPr>
                <w:rFonts w:ascii="Calibri" w:eastAsia="Times New Roman" w:hAnsi="Calibri" w:cs="Calibri"/>
                <w:b w:val="0"/>
                <w:sz w:val="24"/>
                <w:szCs w:val="24"/>
              </w:rPr>
              <w:t>long-term</w:t>
            </w:r>
            <w:r w:rsidRPr="00150930">
              <w:rPr>
                <w:rFonts w:ascii="Calibri" w:eastAsia="Times New Roman" w:hAnsi="Calibri" w:cs="Calibri"/>
                <w:b w:val="0"/>
                <w:sz w:val="24"/>
                <w:szCs w:val="24"/>
              </w:rPr>
              <w:t xml:space="preserve"> conditions </w:t>
            </w:r>
          </w:p>
        </w:tc>
        <w:tc>
          <w:tcPr>
            <w:tcW w:w="1344" w:type="dxa"/>
            <w:vAlign w:val="center"/>
          </w:tcPr>
          <w:p w14:paraId="403E5C56"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vAlign w:val="center"/>
          </w:tcPr>
          <w:p w14:paraId="33691D8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629F3037"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455000F8"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5BBA31C8"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Experience of implementing protocols and clinical guidelines</w:t>
            </w:r>
          </w:p>
        </w:tc>
        <w:tc>
          <w:tcPr>
            <w:tcW w:w="1344" w:type="dxa"/>
            <w:shd w:val="clear" w:color="auto" w:fill="auto"/>
            <w:vAlign w:val="center"/>
          </w:tcPr>
          <w:p w14:paraId="1114BD05"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63A429DA" w14:textId="06EA1EE6"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2BE68383"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65B6E7A3"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294215C4"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Audit Experience</w:t>
            </w:r>
          </w:p>
        </w:tc>
        <w:tc>
          <w:tcPr>
            <w:tcW w:w="1344" w:type="dxa"/>
            <w:vAlign w:val="center"/>
          </w:tcPr>
          <w:p w14:paraId="6749DAB7"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vAlign w:val="center"/>
          </w:tcPr>
          <w:p w14:paraId="17588882"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3A799787"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318D4186"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34E15100"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Knowledge of accountability of own role and other roles in a nurse let service</w:t>
            </w:r>
          </w:p>
        </w:tc>
        <w:tc>
          <w:tcPr>
            <w:tcW w:w="1344" w:type="dxa"/>
            <w:shd w:val="clear" w:color="auto" w:fill="auto"/>
            <w:vAlign w:val="center"/>
          </w:tcPr>
          <w:p w14:paraId="42ED3F59"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22A404B6"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0955899F"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5E7EF5DB"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13178454"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Knowledge of public health issues in the local area</w:t>
            </w:r>
          </w:p>
        </w:tc>
        <w:tc>
          <w:tcPr>
            <w:tcW w:w="1344" w:type="dxa"/>
            <w:vAlign w:val="center"/>
          </w:tcPr>
          <w:p w14:paraId="083C4B68" w14:textId="22621EE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247" w:type="dxa"/>
            <w:vAlign w:val="center"/>
          </w:tcPr>
          <w:p w14:paraId="0C2593CD" w14:textId="5EB00950" w:rsidR="007F6CE2" w:rsidRPr="00150930" w:rsidRDefault="00E1001D"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Pr>
                <w:rFonts w:ascii="Calibri" w:eastAsia="Times New Roman" w:hAnsi="Calibri" w:cs="Calibri"/>
                <w:sz w:val="24"/>
                <w:szCs w:val="24"/>
              </w:rPr>
              <w:t>Y</w:t>
            </w:r>
          </w:p>
        </w:tc>
        <w:tc>
          <w:tcPr>
            <w:tcW w:w="1394" w:type="dxa"/>
          </w:tcPr>
          <w:p w14:paraId="18A3C9BC"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487EBEFA"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47AAB41D"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Knowledge of principles of Clinical Governance, confidentiality, data protection and Information Governance</w:t>
            </w:r>
          </w:p>
        </w:tc>
        <w:tc>
          <w:tcPr>
            <w:tcW w:w="1344" w:type="dxa"/>
            <w:shd w:val="clear" w:color="auto" w:fill="auto"/>
            <w:vAlign w:val="center"/>
          </w:tcPr>
          <w:p w14:paraId="7ACCA967"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188BD1B3"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46F88E7A"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5B225772"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417162CC"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Knowledge of the Safeguarding Children’s and Adults policies and procedures and how to apply these</w:t>
            </w:r>
          </w:p>
        </w:tc>
        <w:tc>
          <w:tcPr>
            <w:tcW w:w="1344" w:type="dxa"/>
            <w:vAlign w:val="center"/>
          </w:tcPr>
          <w:p w14:paraId="35E80E1E"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vAlign w:val="center"/>
          </w:tcPr>
          <w:p w14:paraId="22725ED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18ADB5C0"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78046235" w14:textId="77777777" w:rsidTr="00C008C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5875" w:type="dxa"/>
            <w:shd w:val="clear" w:color="auto" w:fill="25A7A1"/>
            <w:vAlign w:val="center"/>
          </w:tcPr>
          <w:p w14:paraId="4F81A24E" w14:textId="77777777" w:rsidR="007F6CE2" w:rsidRPr="00150930" w:rsidRDefault="007F6CE2" w:rsidP="00C008CF">
            <w:pPr>
              <w:jc w:val="center"/>
              <w:rPr>
                <w:rFonts w:ascii="Calibri" w:eastAsia="Times New Roman" w:hAnsi="Calibri" w:cs="Calibri"/>
                <w:b w:val="0"/>
                <w:sz w:val="24"/>
                <w:szCs w:val="24"/>
              </w:rPr>
            </w:pPr>
            <w:r w:rsidRPr="00150930">
              <w:rPr>
                <w:rFonts w:ascii="Calibri" w:hAnsi="Calibri" w:cs="Calibri"/>
                <w:sz w:val="24"/>
                <w:szCs w:val="24"/>
              </w:rPr>
              <w:t>Skills</w:t>
            </w:r>
          </w:p>
        </w:tc>
        <w:tc>
          <w:tcPr>
            <w:tcW w:w="1344" w:type="dxa"/>
            <w:shd w:val="clear" w:color="auto" w:fill="25A7A1"/>
            <w:vAlign w:val="center"/>
          </w:tcPr>
          <w:p w14:paraId="3B3C67C6"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247" w:type="dxa"/>
            <w:shd w:val="clear" w:color="auto" w:fill="25A7A1"/>
            <w:vAlign w:val="center"/>
          </w:tcPr>
          <w:p w14:paraId="1765DDD1"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25A7A1"/>
          </w:tcPr>
          <w:p w14:paraId="39FB47F5"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r>
      <w:tr w:rsidR="007F6CE2" w:rsidRPr="00150930" w14:paraId="7EE82339"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5B389426"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 xml:space="preserve">Clinical leadership </w:t>
            </w:r>
          </w:p>
        </w:tc>
        <w:tc>
          <w:tcPr>
            <w:tcW w:w="1344" w:type="dxa"/>
            <w:vAlign w:val="center"/>
          </w:tcPr>
          <w:p w14:paraId="24984A40" w14:textId="2CA9E232" w:rsidR="007F6CE2" w:rsidRPr="00150930" w:rsidRDefault="00E1001D"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Pr>
                <w:rFonts w:ascii="Calibri" w:eastAsia="Times New Roman" w:hAnsi="Calibri" w:cs="Calibri"/>
                <w:sz w:val="24"/>
                <w:szCs w:val="24"/>
              </w:rPr>
              <w:t>Y</w:t>
            </w:r>
          </w:p>
        </w:tc>
        <w:tc>
          <w:tcPr>
            <w:tcW w:w="1247" w:type="dxa"/>
            <w:vAlign w:val="center"/>
          </w:tcPr>
          <w:p w14:paraId="016547EE" w14:textId="0C5757DB"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25851E4C"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04A80D33"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2A9C3057" w14:textId="77777777" w:rsidR="007F6CE2" w:rsidRPr="00150930" w:rsidRDefault="007F6CE2" w:rsidP="00C008CF">
            <w:pPr>
              <w:spacing w:line="288" w:lineRule="auto"/>
              <w:jc w:val="both"/>
              <w:rPr>
                <w:rFonts w:ascii="Calibri" w:hAnsi="Calibri" w:cs="Calibri"/>
                <w:b w:val="0"/>
                <w:sz w:val="24"/>
                <w:szCs w:val="24"/>
              </w:rPr>
            </w:pPr>
            <w:r w:rsidRPr="00150930">
              <w:rPr>
                <w:rFonts w:ascii="Calibri" w:eastAsia="Times New Roman" w:hAnsi="Calibri" w:cs="Calibri"/>
                <w:b w:val="0"/>
                <w:sz w:val="24"/>
                <w:szCs w:val="24"/>
              </w:rPr>
              <w:t xml:space="preserve">Clinical skills e.g. cervical cytology, immunisation and vaccination </w:t>
            </w:r>
          </w:p>
        </w:tc>
        <w:tc>
          <w:tcPr>
            <w:tcW w:w="1344" w:type="dxa"/>
            <w:shd w:val="clear" w:color="auto" w:fill="auto"/>
            <w:vAlign w:val="center"/>
          </w:tcPr>
          <w:p w14:paraId="44F747C1" w14:textId="77777777" w:rsidR="007F6CE2" w:rsidRPr="00150930" w:rsidRDefault="007F6CE2" w:rsidP="00C008CF">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5D88A242"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5DC5B470"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7F6CE2" w:rsidRPr="00150930" w14:paraId="740466A8"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3E0F0F35" w14:textId="77777777" w:rsidR="007F6CE2" w:rsidRPr="00150930" w:rsidRDefault="007F6CE2" w:rsidP="00C008CF">
            <w:pPr>
              <w:spacing w:line="288" w:lineRule="auto"/>
              <w:jc w:val="both"/>
              <w:rPr>
                <w:rFonts w:ascii="Calibri" w:eastAsia="Times New Roman" w:hAnsi="Calibri" w:cs="Calibri"/>
                <w:b w:val="0"/>
                <w:sz w:val="24"/>
                <w:szCs w:val="24"/>
              </w:rPr>
            </w:pPr>
            <w:r w:rsidRPr="00150930">
              <w:rPr>
                <w:rFonts w:ascii="Calibri" w:eastAsia="Times New Roman" w:hAnsi="Calibri" w:cs="Calibri"/>
                <w:b w:val="0"/>
                <w:sz w:val="24"/>
                <w:szCs w:val="24"/>
              </w:rPr>
              <w:t>Change management skills and ability to support patients to change lifestyle</w:t>
            </w:r>
          </w:p>
        </w:tc>
        <w:tc>
          <w:tcPr>
            <w:tcW w:w="1344" w:type="dxa"/>
            <w:vAlign w:val="center"/>
          </w:tcPr>
          <w:p w14:paraId="62C72823" w14:textId="77777777" w:rsidR="007F6CE2" w:rsidRPr="00150930" w:rsidRDefault="007F6CE2" w:rsidP="00C008CF">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vAlign w:val="center"/>
          </w:tcPr>
          <w:p w14:paraId="0D5BB649"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126CD3C2"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4C5AAF29"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67E3292C"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Communication skills, both written and verbal</w:t>
            </w:r>
          </w:p>
        </w:tc>
        <w:tc>
          <w:tcPr>
            <w:tcW w:w="1344" w:type="dxa"/>
            <w:shd w:val="clear" w:color="auto" w:fill="auto"/>
            <w:vAlign w:val="center"/>
          </w:tcPr>
          <w:p w14:paraId="10AF7DCA"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37796B13"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480D96B0"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16A02DFF"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4DFE8DD6"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bCs w:val="0"/>
                <w:sz w:val="24"/>
                <w:szCs w:val="24"/>
              </w:rPr>
              <w:t>Ability to communicate difficult messages to patients and families</w:t>
            </w:r>
          </w:p>
        </w:tc>
        <w:tc>
          <w:tcPr>
            <w:tcW w:w="1344" w:type="dxa"/>
            <w:vAlign w:val="center"/>
          </w:tcPr>
          <w:p w14:paraId="399431B2"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vAlign w:val="center"/>
          </w:tcPr>
          <w:p w14:paraId="0543432C"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0074A9B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47A3ABE0"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1A1158EC" w14:textId="77777777" w:rsidR="007F6CE2" w:rsidRPr="00150930" w:rsidRDefault="007F6CE2" w:rsidP="00C008CF">
            <w:pPr>
              <w:rPr>
                <w:rFonts w:ascii="Calibri" w:eastAsia="Times New Roman" w:hAnsi="Calibri" w:cs="Calibri"/>
                <w:bCs w:val="0"/>
                <w:sz w:val="24"/>
                <w:szCs w:val="24"/>
              </w:rPr>
            </w:pPr>
            <w:r w:rsidRPr="00150930">
              <w:rPr>
                <w:rFonts w:ascii="Calibri" w:eastAsia="Times New Roman" w:hAnsi="Calibri" w:cs="Calibri"/>
                <w:b w:val="0"/>
                <w:bCs w:val="0"/>
                <w:sz w:val="24"/>
                <w:szCs w:val="24"/>
              </w:rPr>
              <w:t>Negotiations and conflict management skills</w:t>
            </w:r>
          </w:p>
        </w:tc>
        <w:tc>
          <w:tcPr>
            <w:tcW w:w="1344" w:type="dxa"/>
            <w:shd w:val="clear" w:color="auto" w:fill="auto"/>
            <w:vAlign w:val="center"/>
          </w:tcPr>
          <w:p w14:paraId="268D0714"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0B5541FA"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60D0DC63"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1EE7885B"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6D0593BA"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IT Skills</w:t>
            </w:r>
          </w:p>
        </w:tc>
        <w:tc>
          <w:tcPr>
            <w:tcW w:w="1344" w:type="dxa"/>
            <w:vAlign w:val="center"/>
          </w:tcPr>
          <w:p w14:paraId="0A01413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vAlign w:val="center"/>
          </w:tcPr>
          <w:p w14:paraId="6D30353E"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6D77904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283B6E34"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3366CF52"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 xml:space="preserve">Ability to provide teaching and mentorship in a clinical setting </w:t>
            </w:r>
          </w:p>
        </w:tc>
        <w:tc>
          <w:tcPr>
            <w:tcW w:w="1344" w:type="dxa"/>
            <w:shd w:val="clear" w:color="auto" w:fill="auto"/>
            <w:vAlign w:val="center"/>
          </w:tcPr>
          <w:p w14:paraId="0A2C427A"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5EFEF2F2"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75BB29B1"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4701776E" w14:textId="77777777" w:rsidTr="00C008CF">
        <w:trPr>
          <w:trHeight w:val="372"/>
        </w:trPr>
        <w:tc>
          <w:tcPr>
            <w:cnfStyle w:val="001000000000" w:firstRow="0" w:lastRow="0" w:firstColumn="1" w:lastColumn="0" w:oddVBand="0" w:evenVBand="0" w:oddHBand="0" w:evenHBand="0" w:firstRowFirstColumn="0" w:firstRowLastColumn="0" w:lastRowFirstColumn="0" w:lastRowLastColumn="0"/>
            <w:tcW w:w="5875" w:type="dxa"/>
            <w:shd w:val="clear" w:color="auto" w:fill="25A7A1"/>
            <w:vAlign w:val="center"/>
          </w:tcPr>
          <w:p w14:paraId="0AFF80F5" w14:textId="77777777" w:rsidR="007F6CE2" w:rsidRPr="00150930" w:rsidRDefault="007F6CE2" w:rsidP="00C008CF">
            <w:pPr>
              <w:jc w:val="center"/>
              <w:rPr>
                <w:rFonts w:ascii="Calibri" w:eastAsia="Times New Roman" w:hAnsi="Calibri" w:cs="Calibri"/>
                <w:b w:val="0"/>
                <w:bCs w:val="0"/>
                <w:sz w:val="24"/>
                <w:szCs w:val="24"/>
              </w:rPr>
            </w:pPr>
            <w:r w:rsidRPr="00150930">
              <w:rPr>
                <w:rFonts w:ascii="Calibri" w:eastAsia="Times New Roman" w:hAnsi="Calibri" w:cs="Calibri"/>
                <w:sz w:val="24"/>
                <w:szCs w:val="24"/>
              </w:rPr>
              <w:t xml:space="preserve">Attributes and </w:t>
            </w:r>
            <w:proofErr w:type="spellStart"/>
            <w:r w:rsidRPr="00150930">
              <w:rPr>
                <w:rFonts w:ascii="Calibri" w:eastAsia="Times New Roman" w:hAnsi="Calibri" w:cs="Calibri"/>
                <w:sz w:val="24"/>
                <w:szCs w:val="24"/>
              </w:rPr>
              <w:t>Behaviours</w:t>
            </w:r>
            <w:proofErr w:type="spellEnd"/>
          </w:p>
        </w:tc>
        <w:tc>
          <w:tcPr>
            <w:tcW w:w="1344" w:type="dxa"/>
            <w:shd w:val="clear" w:color="auto" w:fill="25A7A1"/>
            <w:vAlign w:val="center"/>
          </w:tcPr>
          <w:p w14:paraId="0702F619"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247" w:type="dxa"/>
            <w:shd w:val="clear" w:color="auto" w:fill="25A7A1"/>
            <w:vAlign w:val="center"/>
          </w:tcPr>
          <w:p w14:paraId="17A7CE50"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shd w:val="clear" w:color="auto" w:fill="25A7A1"/>
          </w:tcPr>
          <w:p w14:paraId="1BA29381"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r>
      <w:tr w:rsidR="007F6CE2" w:rsidRPr="00150930" w14:paraId="76BA2671" w14:textId="77777777" w:rsidTr="00C008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1E4FA050" w14:textId="77777777" w:rsidR="007F6CE2" w:rsidRPr="00150930" w:rsidRDefault="007F6CE2" w:rsidP="00C008CF">
            <w:pPr>
              <w:rPr>
                <w:rFonts w:ascii="Calibri" w:eastAsia="Times New Roman" w:hAnsi="Calibri" w:cs="Calibri"/>
                <w:b w:val="0"/>
                <w:bCs w:val="0"/>
                <w:sz w:val="24"/>
                <w:szCs w:val="24"/>
              </w:rPr>
            </w:pPr>
            <w:r w:rsidRPr="00150930">
              <w:rPr>
                <w:rFonts w:ascii="Calibri" w:hAnsi="Calibri" w:cs="Calibri"/>
                <w:b w:val="0"/>
                <w:bCs w:val="0"/>
                <w:sz w:val="24"/>
                <w:szCs w:val="24"/>
              </w:rPr>
              <w:t>A complete finisher</w:t>
            </w:r>
          </w:p>
        </w:tc>
        <w:tc>
          <w:tcPr>
            <w:tcW w:w="1344" w:type="dxa"/>
            <w:shd w:val="clear" w:color="auto" w:fill="auto"/>
          </w:tcPr>
          <w:p w14:paraId="6FC5DF5F"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15173633"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36871194"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32876763" w14:textId="77777777" w:rsidTr="00C008CF">
        <w:trPr>
          <w:cantSplit/>
        </w:trPr>
        <w:tc>
          <w:tcPr>
            <w:cnfStyle w:val="001000000000" w:firstRow="0" w:lastRow="0" w:firstColumn="1" w:lastColumn="0" w:oddVBand="0" w:evenVBand="0" w:oddHBand="0" w:evenHBand="0" w:firstRowFirstColumn="0" w:firstRowLastColumn="0" w:lastRowFirstColumn="0" w:lastRowLastColumn="0"/>
            <w:tcW w:w="5875" w:type="dxa"/>
            <w:vAlign w:val="center"/>
          </w:tcPr>
          <w:p w14:paraId="5E61A86C" w14:textId="77777777" w:rsidR="007F6CE2" w:rsidRPr="00150930" w:rsidRDefault="007F6CE2" w:rsidP="00C008CF">
            <w:pPr>
              <w:rPr>
                <w:rFonts w:ascii="Calibri" w:hAnsi="Calibri" w:cs="Calibri"/>
                <w:b w:val="0"/>
                <w:bCs w:val="0"/>
                <w:sz w:val="24"/>
                <w:szCs w:val="24"/>
              </w:rPr>
            </w:pPr>
            <w:r w:rsidRPr="00150930">
              <w:rPr>
                <w:rFonts w:ascii="Calibri" w:hAnsi="Calibri" w:cs="Calibri"/>
                <w:b w:val="0"/>
                <w:bCs w:val="0"/>
                <w:sz w:val="24"/>
                <w:szCs w:val="24"/>
              </w:rPr>
              <w:t xml:space="preserve">Team Focused </w:t>
            </w:r>
          </w:p>
        </w:tc>
        <w:tc>
          <w:tcPr>
            <w:tcW w:w="1344" w:type="dxa"/>
          </w:tcPr>
          <w:p w14:paraId="63871C50"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vAlign w:val="center"/>
          </w:tcPr>
          <w:p w14:paraId="5156042D"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6BEB0764"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0CAFDDCA" w14:textId="77777777" w:rsidTr="00C008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0F9615B6" w14:textId="77777777" w:rsidR="007F6CE2" w:rsidRPr="00150930" w:rsidRDefault="007F6CE2" w:rsidP="00C008CF">
            <w:pPr>
              <w:rPr>
                <w:rFonts w:ascii="Calibri" w:hAnsi="Calibri" w:cs="Calibri"/>
                <w:b w:val="0"/>
                <w:bCs w:val="0"/>
                <w:sz w:val="24"/>
                <w:szCs w:val="24"/>
              </w:rPr>
            </w:pPr>
            <w:r w:rsidRPr="00150930">
              <w:rPr>
                <w:rFonts w:ascii="Calibri" w:hAnsi="Calibri" w:cs="Calibri"/>
                <w:b w:val="0"/>
                <w:bCs w:val="0"/>
                <w:sz w:val="24"/>
                <w:szCs w:val="24"/>
              </w:rPr>
              <w:t>Supportive of colleagues</w:t>
            </w:r>
            <w:r w:rsidRPr="00150930">
              <w:rPr>
                <w:rFonts w:ascii="Calibri" w:hAnsi="Calibri" w:cs="Calibri"/>
                <w:sz w:val="24"/>
                <w:szCs w:val="24"/>
              </w:rPr>
              <w:t xml:space="preserve">  </w:t>
            </w:r>
          </w:p>
        </w:tc>
        <w:tc>
          <w:tcPr>
            <w:tcW w:w="1344" w:type="dxa"/>
            <w:shd w:val="clear" w:color="auto" w:fill="auto"/>
          </w:tcPr>
          <w:p w14:paraId="0BCBAB4E"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1F778E0E"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489163D6"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034B6AF0" w14:textId="77777777" w:rsidTr="00C008CF">
        <w:trPr>
          <w:cantSplit/>
        </w:trPr>
        <w:tc>
          <w:tcPr>
            <w:cnfStyle w:val="001000000000" w:firstRow="0" w:lastRow="0" w:firstColumn="1" w:lastColumn="0" w:oddVBand="0" w:evenVBand="0" w:oddHBand="0" w:evenHBand="0" w:firstRowFirstColumn="0" w:firstRowLastColumn="0" w:lastRowFirstColumn="0" w:lastRowLastColumn="0"/>
            <w:tcW w:w="5875" w:type="dxa"/>
            <w:vAlign w:val="center"/>
          </w:tcPr>
          <w:p w14:paraId="51DC4814" w14:textId="77777777" w:rsidR="007F6CE2" w:rsidRPr="00150930" w:rsidRDefault="007F6CE2" w:rsidP="00C008CF">
            <w:pPr>
              <w:rPr>
                <w:rFonts w:ascii="Calibri" w:hAnsi="Calibri" w:cs="Calibri"/>
                <w:sz w:val="24"/>
                <w:szCs w:val="24"/>
              </w:rPr>
            </w:pPr>
            <w:r w:rsidRPr="00150930">
              <w:rPr>
                <w:rFonts w:ascii="Calibri" w:eastAsia="Times New Roman" w:hAnsi="Calibri" w:cs="Calibri"/>
                <w:b w:val="0"/>
                <w:bCs w:val="0"/>
                <w:sz w:val="24"/>
                <w:szCs w:val="24"/>
              </w:rPr>
              <w:t>Adaptability to change, influence and negotiate</w:t>
            </w:r>
          </w:p>
        </w:tc>
        <w:tc>
          <w:tcPr>
            <w:tcW w:w="1344" w:type="dxa"/>
          </w:tcPr>
          <w:p w14:paraId="0AC5FBDD"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vAlign w:val="center"/>
          </w:tcPr>
          <w:p w14:paraId="685C0388"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2D0065BA"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7033CEE1" w14:textId="77777777" w:rsidTr="00C008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7F522EE8" w14:textId="77777777" w:rsidR="007F6CE2" w:rsidRPr="00150930" w:rsidRDefault="007F6CE2" w:rsidP="00C008CF">
            <w:pPr>
              <w:rPr>
                <w:rFonts w:ascii="Calibri" w:eastAsia="Times New Roman" w:hAnsi="Calibri" w:cs="Calibri"/>
                <w:sz w:val="24"/>
                <w:szCs w:val="24"/>
              </w:rPr>
            </w:pPr>
            <w:r w:rsidRPr="00150930">
              <w:rPr>
                <w:rFonts w:ascii="Calibri" w:hAnsi="Calibri" w:cs="Calibri"/>
                <w:b w:val="0"/>
                <w:bCs w:val="0"/>
                <w:sz w:val="24"/>
                <w:szCs w:val="24"/>
              </w:rPr>
              <w:t>Enthusiastic and motivated with the ability to motivate the team</w:t>
            </w:r>
          </w:p>
        </w:tc>
        <w:tc>
          <w:tcPr>
            <w:tcW w:w="1344" w:type="dxa"/>
            <w:shd w:val="clear" w:color="auto" w:fill="auto"/>
          </w:tcPr>
          <w:p w14:paraId="0EDE838E"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0969A027"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3431A92C"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6B34D600" w14:textId="77777777" w:rsidTr="00C008CF">
        <w:trPr>
          <w:cantSplit/>
        </w:trPr>
        <w:tc>
          <w:tcPr>
            <w:cnfStyle w:val="001000000000" w:firstRow="0" w:lastRow="0" w:firstColumn="1" w:lastColumn="0" w:oddVBand="0" w:evenVBand="0" w:oddHBand="0" w:evenHBand="0" w:firstRowFirstColumn="0" w:firstRowLastColumn="0" w:lastRowFirstColumn="0" w:lastRowLastColumn="0"/>
            <w:tcW w:w="5875" w:type="dxa"/>
            <w:vAlign w:val="center"/>
          </w:tcPr>
          <w:p w14:paraId="0E947C09" w14:textId="77777777" w:rsidR="007F6CE2" w:rsidRPr="00150930" w:rsidRDefault="007F6CE2" w:rsidP="00C008CF">
            <w:pPr>
              <w:rPr>
                <w:rFonts w:ascii="Calibri" w:hAnsi="Calibri" w:cs="Calibri"/>
                <w:sz w:val="24"/>
                <w:szCs w:val="24"/>
              </w:rPr>
            </w:pPr>
            <w:r w:rsidRPr="00150930">
              <w:rPr>
                <w:rFonts w:ascii="Calibri" w:eastAsia="Times New Roman" w:hAnsi="Calibri" w:cs="Calibri"/>
                <w:b w:val="0"/>
                <w:bCs w:val="0"/>
                <w:sz w:val="24"/>
                <w:szCs w:val="24"/>
              </w:rPr>
              <w:t>Innovative and receptive to new ways of working</w:t>
            </w:r>
          </w:p>
        </w:tc>
        <w:tc>
          <w:tcPr>
            <w:tcW w:w="1344" w:type="dxa"/>
          </w:tcPr>
          <w:p w14:paraId="71672721"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vAlign w:val="center"/>
          </w:tcPr>
          <w:p w14:paraId="1D55103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635C68FE"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374BA651" w14:textId="77777777" w:rsidTr="00C008C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6502B642"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Resilience and drive</w:t>
            </w:r>
          </w:p>
        </w:tc>
        <w:tc>
          <w:tcPr>
            <w:tcW w:w="1344" w:type="dxa"/>
            <w:shd w:val="clear" w:color="auto" w:fill="auto"/>
          </w:tcPr>
          <w:p w14:paraId="3416F059"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6F0F4F29"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395CC704"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7EA6FC44"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6C383E4D"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Personal and professional integrity and confidence</w:t>
            </w:r>
          </w:p>
        </w:tc>
        <w:tc>
          <w:tcPr>
            <w:tcW w:w="1344" w:type="dxa"/>
          </w:tcPr>
          <w:p w14:paraId="44BAF7C0"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vAlign w:val="center"/>
          </w:tcPr>
          <w:p w14:paraId="53BF4A41"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6C9080B8"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5EAB1B20"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6728AC6B"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Flexibility</w:t>
            </w:r>
          </w:p>
        </w:tc>
        <w:tc>
          <w:tcPr>
            <w:tcW w:w="1344" w:type="dxa"/>
            <w:shd w:val="clear" w:color="auto" w:fill="auto"/>
          </w:tcPr>
          <w:p w14:paraId="1E6B7E7B"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1CE006F5"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5977A96A"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789D7F29"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653C8FBC" w14:textId="5AE8C02A" w:rsidR="007F6CE2" w:rsidRPr="00150930" w:rsidRDefault="00A3179C" w:rsidP="00C008CF">
            <w:pPr>
              <w:rPr>
                <w:rFonts w:ascii="Calibri" w:eastAsia="Times New Roman" w:hAnsi="Calibri" w:cs="Calibri"/>
                <w:sz w:val="24"/>
                <w:szCs w:val="24"/>
              </w:rPr>
            </w:pPr>
            <w:bookmarkStart w:id="0" w:name="_Hlk152766127"/>
            <w:r w:rsidRPr="00150930">
              <w:rPr>
                <w:rFonts w:ascii="Calibri" w:eastAsia="Times New Roman" w:hAnsi="Calibri" w:cs="Calibri"/>
                <w:b w:val="0"/>
                <w:bCs w:val="0"/>
                <w:sz w:val="24"/>
                <w:szCs w:val="24"/>
              </w:rPr>
              <w:t>Self-Starter</w:t>
            </w:r>
          </w:p>
        </w:tc>
        <w:tc>
          <w:tcPr>
            <w:tcW w:w="1344" w:type="dxa"/>
          </w:tcPr>
          <w:p w14:paraId="5F631BD3"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vAlign w:val="center"/>
          </w:tcPr>
          <w:p w14:paraId="782F6981"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4DEF83B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5E46383C"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4D244D1E"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Resourceful</w:t>
            </w:r>
          </w:p>
        </w:tc>
        <w:tc>
          <w:tcPr>
            <w:tcW w:w="1344" w:type="dxa"/>
            <w:shd w:val="clear" w:color="auto" w:fill="auto"/>
          </w:tcPr>
          <w:p w14:paraId="04AF503E"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54A613EB"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0256FD76"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283BDE95"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46E8419F"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Strong facilitating skills</w:t>
            </w:r>
          </w:p>
        </w:tc>
        <w:tc>
          <w:tcPr>
            <w:tcW w:w="1344" w:type="dxa"/>
          </w:tcPr>
          <w:p w14:paraId="572A49DA" w14:textId="52CF8BDF"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p>
        </w:tc>
        <w:tc>
          <w:tcPr>
            <w:tcW w:w="1247" w:type="dxa"/>
            <w:vAlign w:val="center"/>
          </w:tcPr>
          <w:p w14:paraId="0C6008EA" w14:textId="2948396B" w:rsidR="007F6CE2" w:rsidRPr="00150930" w:rsidRDefault="00E1001D"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Pr>
                <w:rFonts w:ascii="Calibri" w:eastAsia="Times New Roman" w:hAnsi="Calibri" w:cs="Calibri"/>
                <w:sz w:val="24"/>
                <w:szCs w:val="24"/>
              </w:rPr>
              <w:t>Y</w:t>
            </w:r>
          </w:p>
        </w:tc>
        <w:tc>
          <w:tcPr>
            <w:tcW w:w="1394" w:type="dxa"/>
          </w:tcPr>
          <w:p w14:paraId="5B42AEE1"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107EA54D"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1BD6C2BD"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Calm and resolute under pressure</w:t>
            </w:r>
          </w:p>
        </w:tc>
        <w:tc>
          <w:tcPr>
            <w:tcW w:w="1344" w:type="dxa"/>
            <w:shd w:val="clear" w:color="auto" w:fill="auto"/>
          </w:tcPr>
          <w:p w14:paraId="18F98083"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36C3EFBE"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15D110CF"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6A0D5F6C"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6598351D" w14:textId="5CE57EB8" w:rsidR="007F6CE2" w:rsidRPr="00150930" w:rsidRDefault="00A3179C"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Self-motivated</w:t>
            </w:r>
            <w:r w:rsidR="007F6CE2" w:rsidRPr="00150930">
              <w:rPr>
                <w:rFonts w:ascii="Calibri" w:eastAsia="Times New Roman" w:hAnsi="Calibri" w:cs="Calibri"/>
                <w:b w:val="0"/>
                <w:bCs w:val="0"/>
                <w:sz w:val="24"/>
                <w:szCs w:val="24"/>
              </w:rPr>
              <w:t xml:space="preserve"> and enthusiastic</w:t>
            </w:r>
          </w:p>
        </w:tc>
        <w:tc>
          <w:tcPr>
            <w:tcW w:w="1344" w:type="dxa"/>
          </w:tcPr>
          <w:p w14:paraId="1B3A97F1"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vAlign w:val="center"/>
          </w:tcPr>
          <w:p w14:paraId="31E3BC70"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08C0DDE5"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02E488A8"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170AB975" w14:textId="733B4618"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lastRenderedPageBreak/>
              <w:t xml:space="preserve">Full driving </w:t>
            </w:r>
            <w:r w:rsidR="00A3179C" w:rsidRPr="00150930">
              <w:rPr>
                <w:rFonts w:ascii="Calibri" w:eastAsia="Times New Roman" w:hAnsi="Calibri" w:cs="Calibri"/>
                <w:b w:val="0"/>
                <w:bCs w:val="0"/>
                <w:sz w:val="24"/>
                <w:szCs w:val="24"/>
              </w:rPr>
              <w:t>license</w:t>
            </w:r>
          </w:p>
        </w:tc>
        <w:tc>
          <w:tcPr>
            <w:tcW w:w="1344" w:type="dxa"/>
            <w:shd w:val="clear" w:color="auto" w:fill="auto"/>
          </w:tcPr>
          <w:p w14:paraId="117988A9"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7E7C75FC"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07C74667"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bl>
    <w:bookmarkEnd w:id="0"/>
    <w:p w14:paraId="7CEB7DD6" w14:textId="0195D6A6" w:rsidR="007F6CE2" w:rsidRPr="00150930" w:rsidRDefault="007F6CE2" w:rsidP="007F6CE2">
      <w:pPr>
        <w:pStyle w:val="BodyText"/>
        <w:rPr>
          <w:sz w:val="20"/>
        </w:rPr>
      </w:pPr>
      <w:r w:rsidRPr="00150930">
        <w:rPr>
          <w:noProof/>
          <w:sz w:val="20"/>
          <w:lang w:val="en-US" w:eastAsia="en-US" w:bidi="ar-SA"/>
        </w:rPr>
        <mc:AlternateContent>
          <mc:Choice Requires="wps">
            <w:drawing>
              <wp:anchor distT="0" distB="0" distL="114300" distR="114300" simplePos="0" relativeHeight="251655680" behindDoc="0" locked="0" layoutInCell="1" allowOverlap="1" wp14:anchorId="24B0AA5D" wp14:editId="288481BC">
                <wp:simplePos x="0" y="0"/>
                <wp:positionH relativeFrom="column">
                  <wp:posOffset>69850</wp:posOffset>
                </wp:positionH>
                <wp:positionV relativeFrom="paragraph">
                  <wp:posOffset>2857500</wp:posOffset>
                </wp:positionV>
                <wp:extent cx="96520" cy="165100"/>
                <wp:effectExtent l="0" t="0" r="17780" b="6350"/>
                <wp:wrapNone/>
                <wp:docPr id="8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BA978" w14:textId="77777777" w:rsidR="007F6CE2" w:rsidRDefault="007F6CE2" w:rsidP="007F6CE2">
                            <w:pPr>
                              <w:spacing w:before="8"/>
                              <w:rPr>
                                <w:b/>
                                <w:sz w:val="20"/>
                              </w:rPr>
                            </w:pPr>
                          </w:p>
                        </w:txbxContent>
                      </wps:txbx>
                      <wps:bodyPr rot="0" vert="horz" wrap="square" lIns="0" tIns="0" rIns="0" bIns="0" anchor="t" anchorCtr="0" upright="1">
                        <a:noAutofit/>
                      </wps:bodyPr>
                    </wps:wsp>
                  </a:graphicData>
                </a:graphic>
              </wp:anchor>
            </w:drawing>
          </mc:Choice>
          <mc:Fallback>
            <w:pict>
              <v:shape w14:anchorId="24B0AA5D" id="Text Box 103" o:spid="_x0000_s1027" type="#_x0000_t202" style="position:absolute;margin-left:5.5pt;margin-top:225pt;width:7.6pt;height:13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" filled="f" stroked="f">
                <v:textbox inset="0,0,0,0">
                  <w:txbxContent>
                    <w:p w14:paraId="5A0BA978" w14:textId="77777777" w:rsidR="007F6CE2" w:rsidRDefault="007F6CE2" w:rsidP="007F6CE2">
                      <w:pPr>
                        <w:spacing w:before="8"/>
                        <w:rPr>
                          <w:b/>
                          <w:sz w:val="20"/>
                        </w:rPr>
                      </w:pPr>
                    </w:p>
                  </w:txbxContent>
                </v:textbox>
              </v:shape>
            </w:pict>
          </mc:Fallback>
        </mc:AlternateContent>
      </w:r>
      <w:r w:rsidRPr="00150930">
        <w:rPr>
          <w:noProof/>
          <w:lang w:val="en-US" w:eastAsia="en-US" w:bidi="ar-SA"/>
        </w:rPr>
        <mc:AlternateContent>
          <mc:Choice Requires="wps">
            <w:drawing>
              <wp:anchor distT="0" distB="0" distL="114300" distR="114300" simplePos="0" relativeHeight="251657728" behindDoc="1" locked="0" layoutInCell="1" allowOverlap="1" wp14:anchorId="7E71DBDD" wp14:editId="710CB3EE">
                <wp:simplePos x="0" y="0"/>
                <wp:positionH relativeFrom="page">
                  <wp:posOffset>6370320</wp:posOffset>
                </wp:positionH>
                <wp:positionV relativeFrom="paragraph">
                  <wp:posOffset>107950</wp:posOffset>
                </wp:positionV>
                <wp:extent cx="481330" cy="165100"/>
                <wp:effectExtent l="0" t="3175" r="0" b="31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8E670" w14:textId="77777777" w:rsidR="007F6CE2" w:rsidRDefault="007F6CE2" w:rsidP="007F6CE2">
                            <w:pPr>
                              <w:spacing w:before="8"/>
                              <w:rPr>
                                <w:b/>
                                <w:sz w:val="20"/>
                              </w:rPr>
                            </w:pPr>
                            <w:r>
                              <w:rPr>
                                <w:b/>
                                <w:color w:val="FFFFFF"/>
                                <w:w w:val="120"/>
                                <w:sz w:val="20"/>
                              </w:rPr>
                              <w:t>Partner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1DBDD" id="Text Box 45" o:spid="_x0000_s1028" type="#_x0000_t202" style="position:absolute;margin-left:501.6pt;margin-top:8.5pt;width:37.9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" filled="f" stroked="f">
                <v:textbox inset="0,0,0,0">
                  <w:txbxContent>
                    <w:p w14:paraId="7198E670" w14:textId="77777777" w:rsidR="007F6CE2" w:rsidRDefault="007F6CE2" w:rsidP="007F6CE2">
                      <w:pPr>
                        <w:spacing w:before="8"/>
                        <w:rPr>
                          <w:b/>
                          <w:sz w:val="20"/>
                        </w:rPr>
                      </w:pPr>
                      <w:r>
                        <w:rPr>
                          <w:b/>
                          <w:color w:val="FFFFFF"/>
                          <w:w w:val="120"/>
                          <w:sz w:val="20"/>
                        </w:rPr>
                        <w:t>Partner</w:t>
                      </w:r>
                    </w:p>
                  </w:txbxContent>
                </v:textbox>
                <w10:wrap anchorx="page"/>
              </v:shape>
            </w:pict>
          </mc:Fallback>
        </mc:AlternateContent>
      </w:r>
    </w:p>
    <w:sectPr w:rsidR="007F6CE2" w:rsidRPr="0015093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B598A" w14:textId="77777777" w:rsidR="006A47F1" w:rsidRDefault="006A47F1" w:rsidP="00AD29F1">
      <w:pPr>
        <w:spacing w:after="0" w:line="240" w:lineRule="auto"/>
      </w:pPr>
      <w:r>
        <w:separator/>
      </w:r>
    </w:p>
  </w:endnote>
  <w:endnote w:type="continuationSeparator" w:id="0">
    <w:p w14:paraId="519372A8" w14:textId="77777777" w:rsidR="006A47F1" w:rsidRDefault="006A47F1" w:rsidP="00AD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1214107994"/>
      <w:docPartObj>
        <w:docPartGallery w:val="Page Numbers (Bottom of Page)"/>
        <w:docPartUnique/>
      </w:docPartObj>
    </w:sdtPr>
    <w:sdtEndPr/>
    <w:sdtContent>
      <w:sdt>
        <w:sdtPr>
          <w:rPr>
            <w:rFonts w:asciiTheme="majorHAnsi" w:hAnsiTheme="majorHAnsi" w:cstheme="majorBidi"/>
          </w:rPr>
          <w:id w:val="-1705238520"/>
          <w:docPartObj>
            <w:docPartGallery w:val="Page Numbers (Top of Page)"/>
            <w:docPartUnique/>
          </w:docPartObj>
        </w:sdtPr>
        <w:sdtEnd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60288"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0BF8" id="Group 113" o:spid="_x0000_s1026" style="position:absolute;margin-left:134.9pt;margin-top:722.75pt;width:186.1pt;height:118.9pt;z-index:-251656192;mso-position-horizontal:right;mso-position-horizontal-relative:page;mso-position-vertical-relative:page" coordorigin="6438,12834" coordsize="5468,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o:spid="_x0000_s1027" style="position:absolute;left:6438;top:12834;width:5468;height:4004;visibility:visible;mso-wrap-style:square;v-text-anchor:top" coordsize="5468,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path="m4696,r-71,2l4554,6r-71,8l4412,25r-70,13l4272,55r-69,19l4135,97r-68,26l4000,151r-65,32l3870,218r-63,38l3746,297r-61,43l3627,387r-58,50l3514,490,,4004r4728,l5468,3265r,-3076l5392,151r-67,-28l5258,97,5189,74,5120,55,5051,38,4980,25,4910,14,4839,6,4767,2,4696,xe" fillcolor="#2ea9e0" stroked="f">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o:spid="_x0000_s1028"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fillcolor="#38b5a8" stroked="f">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o:spid="_x0000_s1029"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fillcolor="#39c5eb" stroked="f">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o:spid="_x0000_s1030" style="position:absolute;left:9705;top:15605;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114" o:spid="_x0000_s1031" style="position:absolute;left:9705;top:15605;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fillcolor="#0072bc" stroked="f">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812F0" w14:textId="77777777" w:rsidR="006A47F1" w:rsidRDefault="006A47F1" w:rsidP="00AD29F1">
      <w:pPr>
        <w:spacing w:after="0" w:line="240" w:lineRule="auto"/>
      </w:pPr>
      <w:r>
        <w:separator/>
      </w:r>
    </w:p>
  </w:footnote>
  <w:footnote w:type="continuationSeparator" w:id="0">
    <w:p w14:paraId="0471C3C7" w14:textId="77777777" w:rsidR="006A47F1" w:rsidRDefault="006A47F1" w:rsidP="00AD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E7AC6D8" id="Group 139" o:spid="_x0000_s1026" style="position:absolute;margin-left:-15.2pt;margin-top:-4.2pt;width:36pt;height:36.05pt;z-index:251658240;mso-position-horizontal:right;mso-position-horizontal-relative:margin" coordsize="720,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o:spid="_x0000_s1027" style="position:absolute;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fillcolor="#36b4a9" stroked="f">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8" type="#_x0000_t75" style="position:absolute;left:280;top:204;width:25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r:id="rId2" o:title=""/>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6B9"/>
    <w:multiLevelType w:val="hybridMultilevel"/>
    <w:tmpl w:val="D05850B4"/>
    <w:lvl w:ilvl="0" w:tplc="7A8CD0A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B76B6D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F1E6E9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4087686">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843BE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4BAE91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F52877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4B8BA2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DE6166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030424"/>
    <w:multiLevelType w:val="hybridMultilevel"/>
    <w:tmpl w:val="35BAA5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9A3D42"/>
    <w:multiLevelType w:val="hybridMultilevel"/>
    <w:tmpl w:val="574686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0006FB"/>
    <w:multiLevelType w:val="hybridMultilevel"/>
    <w:tmpl w:val="E44E29DE"/>
    <w:lvl w:ilvl="0" w:tplc="70968FA2">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C26D086">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DF239C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04A06D0">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AA2A292">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CC850AC">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078649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6D6D3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F54020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4FF2729"/>
    <w:multiLevelType w:val="multilevel"/>
    <w:tmpl w:val="037C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A6FCA"/>
    <w:multiLevelType w:val="hybridMultilevel"/>
    <w:tmpl w:val="CB76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C1822"/>
    <w:multiLevelType w:val="hybridMultilevel"/>
    <w:tmpl w:val="14627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5500C5"/>
    <w:multiLevelType w:val="hybridMultilevel"/>
    <w:tmpl w:val="5566A8C2"/>
    <w:lvl w:ilvl="0" w:tplc="852EB2C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EC2CA9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096DE8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D5CB10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B26CFE">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BA031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73A351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0981FB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9BE4B1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0CB4279"/>
    <w:multiLevelType w:val="hybridMultilevel"/>
    <w:tmpl w:val="B802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041211"/>
    <w:multiLevelType w:val="hybridMultilevel"/>
    <w:tmpl w:val="B37E9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A5C0C2C"/>
    <w:multiLevelType w:val="hybridMultilevel"/>
    <w:tmpl w:val="3E0484C0"/>
    <w:lvl w:ilvl="0" w:tplc="2608862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A56C7F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9822CF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C40379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6E033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49E1BEE">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8AAB80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A44A47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ECEE78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449D01D9"/>
    <w:multiLevelType w:val="hybridMultilevel"/>
    <w:tmpl w:val="1750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F2A85"/>
    <w:multiLevelType w:val="hybridMultilevel"/>
    <w:tmpl w:val="A22E56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0615085"/>
    <w:multiLevelType w:val="hybridMultilevel"/>
    <w:tmpl w:val="80688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612E92"/>
    <w:multiLevelType w:val="hybridMultilevel"/>
    <w:tmpl w:val="8120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510E5"/>
    <w:multiLevelType w:val="hybridMultilevel"/>
    <w:tmpl w:val="9E50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1455C6"/>
    <w:multiLevelType w:val="hybridMultilevel"/>
    <w:tmpl w:val="947E3D30"/>
    <w:lvl w:ilvl="0" w:tplc="ACC0E96C">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624ABA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C26C7A6">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23EBF6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6547F5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7AC33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8C651D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22C6E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298741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C875EC4"/>
    <w:multiLevelType w:val="multilevel"/>
    <w:tmpl w:val="96C80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9E113A"/>
    <w:multiLevelType w:val="hybridMultilevel"/>
    <w:tmpl w:val="0B88B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A962F4"/>
    <w:multiLevelType w:val="hybridMultilevel"/>
    <w:tmpl w:val="FA1A5564"/>
    <w:lvl w:ilvl="0" w:tplc="711CBE34">
      <w:start w:val="1"/>
      <w:numFmt w:val="bullet"/>
      <w:lvlText w:val="•"/>
      <w:lvlJc w:val="left"/>
      <w:pPr>
        <w:ind w:left="-6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87E4880">
      <w:start w:val="1"/>
      <w:numFmt w:val="bullet"/>
      <w:lvlText w:val="o"/>
      <w:lvlJc w:val="left"/>
      <w:pPr>
        <w:ind w:left="12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9C2A2EA">
      <w:start w:val="1"/>
      <w:numFmt w:val="bullet"/>
      <w:lvlText w:val="▪"/>
      <w:lvlJc w:val="left"/>
      <w:pPr>
        <w:ind w:left="84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58E84C8">
      <w:start w:val="1"/>
      <w:numFmt w:val="bullet"/>
      <w:lvlText w:val="•"/>
      <w:lvlJc w:val="left"/>
      <w:pPr>
        <w:ind w:left="15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492CE14">
      <w:start w:val="1"/>
      <w:numFmt w:val="bullet"/>
      <w:lvlText w:val="o"/>
      <w:lvlJc w:val="left"/>
      <w:pPr>
        <w:ind w:left="228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336FD04">
      <w:start w:val="1"/>
      <w:numFmt w:val="bullet"/>
      <w:lvlText w:val="▪"/>
      <w:lvlJc w:val="left"/>
      <w:pPr>
        <w:ind w:left="30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26A98A4">
      <w:start w:val="1"/>
      <w:numFmt w:val="bullet"/>
      <w:lvlText w:val="•"/>
      <w:lvlJc w:val="left"/>
      <w:pPr>
        <w:ind w:left="37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33086BE">
      <w:start w:val="1"/>
      <w:numFmt w:val="bullet"/>
      <w:lvlText w:val="o"/>
      <w:lvlJc w:val="left"/>
      <w:pPr>
        <w:ind w:left="444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B46CBC0">
      <w:start w:val="1"/>
      <w:numFmt w:val="bullet"/>
      <w:lvlText w:val="▪"/>
      <w:lvlJc w:val="left"/>
      <w:pPr>
        <w:ind w:left="516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9576C49"/>
    <w:multiLevelType w:val="hybridMultilevel"/>
    <w:tmpl w:val="D780E24C"/>
    <w:lvl w:ilvl="0" w:tplc="080614FA">
      <w:start w:val="1"/>
      <w:numFmt w:val="bullet"/>
      <w:lvlText w:val="•"/>
      <w:lvlJc w:val="left"/>
      <w:pPr>
        <w:ind w:left="7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DFEDBBE">
      <w:start w:val="1"/>
      <w:numFmt w:val="bullet"/>
      <w:lvlText w:val="o"/>
      <w:lvlJc w:val="left"/>
      <w:pPr>
        <w:ind w:left="141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63EE460">
      <w:start w:val="1"/>
      <w:numFmt w:val="bullet"/>
      <w:lvlText w:val="▪"/>
      <w:lvlJc w:val="left"/>
      <w:pPr>
        <w:ind w:left="21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26E790A">
      <w:start w:val="1"/>
      <w:numFmt w:val="bullet"/>
      <w:lvlText w:val="•"/>
      <w:lvlJc w:val="left"/>
      <w:pPr>
        <w:ind w:left="285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318292E">
      <w:start w:val="1"/>
      <w:numFmt w:val="bullet"/>
      <w:lvlText w:val="o"/>
      <w:lvlJc w:val="left"/>
      <w:pPr>
        <w:ind w:left="357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6B4FB3E">
      <w:start w:val="1"/>
      <w:numFmt w:val="bullet"/>
      <w:lvlText w:val="▪"/>
      <w:lvlJc w:val="left"/>
      <w:pPr>
        <w:ind w:left="429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8A64AAC">
      <w:start w:val="1"/>
      <w:numFmt w:val="bullet"/>
      <w:lvlText w:val="•"/>
      <w:lvlJc w:val="left"/>
      <w:pPr>
        <w:ind w:left="50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AD431B4">
      <w:start w:val="1"/>
      <w:numFmt w:val="bullet"/>
      <w:lvlText w:val="o"/>
      <w:lvlJc w:val="left"/>
      <w:pPr>
        <w:ind w:left="57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95CCCF4">
      <w:start w:val="1"/>
      <w:numFmt w:val="bullet"/>
      <w:lvlText w:val="▪"/>
      <w:lvlJc w:val="left"/>
      <w:pPr>
        <w:ind w:left="645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6E446494"/>
    <w:multiLevelType w:val="multilevel"/>
    <w:tmpl w:val="A3A2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166C3D"/>
    <w:multiLevelType w:val="hybridMultilevel"/>
    <w:tmpl w:val="41EC60C6"/>
    <w:lvl w:ilvl="0" w:tplc="FCCA6DC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26610A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8BA072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A9EA2A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7DAB77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9C41070">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DCC382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43AEED4">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AE858A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75D70C6B"/>
    <w:multiLevelType w:val="hybridMultilevel"/>
    <w:tmpl w:val="ABC65D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BB117C"/>
    <w:multiLevelType w:val="multilevel"/>
    <w:tmpl w:val="FF32A6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4128957">
    <w:abstractNumId w:val="15"/>
  </w:num>
  <w:num w:numId="2" w16cid:durableId="1816608372">
    <w:abstractNumId w:val="28"/>
  </w:num>
  <w:num w:numId="3" w16cid:durableId="720787871">
    <w:abstractNumId w:val="16"/>
  </w:num>
  <w:num w:numId="4" w16cid:durableId="1572230238">
    <w:abstractNumId w:val="9"/>
  </w:num>
  <w:num w:numId="5" w16cid:durableId="1520704550">
    <w:abstractNumId w:val="22"/>
  </w:num>
  <w:num w:numId="6" w16cid:durableId="120924359">
    <w:abstractNumId w:val="10"/>
  </w:num>
  <w:num w:numId="7" w16cid:durableId="684327687">
    <w:abstractNumId w:val="12"/>
  </w:num>
  <w:num w:numId="8" w16cid:durableId="1429081509">
    <w:abstractNumId w:val="24"/>
  </w:num>
  <w:num w:numId="9" w16cid:durableId="145242024">
    <w:abstractNumId w:val="18"/>
  </w:num>
  <w:num w:numId="10" w16cid:durableId="1766419179">
    <w:abstractNumId w:val="5"/>
  </w:num>
  <w:num w:numId="11" w16cid:durableId="1464733745">
    <w:abstractNumId w:val="1"/>
  </w:num>
  <w:num w:numId="12" w16cid:durableId="1873374328">
    <w:abstractNumId w:val="13"/>
  </w:num>
  <w:num w:numId="13" w16cid:durableId="2018459988">
    <w:abstractNumId w:val="2"/>
  </w:num>
  <w:num w:numId="14" w16cid:durableId="824050320">
    <w:abstractNumId w:val="27"/>
  </w:num>
  <w:num w:numId="15" w16cid:durableId="1061248526">
    <w:abstractNumId w:val="14"/>
  </w:num>
  <w:num w:numId="16" w16cid:durableId="2097704410">
    <w:abstractNumId w:val="23"/>
  </w:num>
  <w:num w:numId="17" w16cid:durableId="155608209">
    <w:abstractNumId w:val="3"/>
  </w:num>
  <w:num w:numId="18" w16cid:durableId="1543514470">
    <w:abstractNumId w:val="0"/>
  </w:num>
  <w:num w:numId="19" w16cid:durableId="1633707236">
    <w:abstractNumId w:val="26"/>
  </w:num>
  <w:num w:numId="20" w16cid:durableId="1071847179">
    <w:abstractNumId w:val="11"/>
  </w:num>
  <w:num w:numId="21" w16cid:durableId="715006345">
    <w:abstractNumId w:val="19"/>
  </w:num>
  <w:num w:numId="22" w16cid:durableId="1168786341">
    <w:abstractNumId w:val="7"/>
  </w:num>
  <w:num w:numId="23" w16cid:durableId="131140143">
    <w:abstractNumId w:val="21"/>
  </w:num>
  <w:num w:numId="24" w16cid:durableId="1971980417">
    <w:abstractNumId w:val="25"/>
  </w:num>
  <w:num w:numId="25" w16cid:durableId="1577517352">
    <w:abstractNumId w:val="4"/>
  </w:num>
  <w:num w:numId="26" w16cid:durableId="1221938803">
    <w:abstractNumId w:val="29"/>
  </w:num>
  <w:num w:numId="27" w16cid:durableId="1921789089">
    <w:abstractNumId w:val="17"/>
  </w:num>
  <w:num w:numId="28" w16cid:durableId="130875809">
    <w:abstractNumId w:val="8"/>
  </w:num>
  <w:num w:numId="29" w16cid:durableId="1377194354">
    <w:abstractNumId w:val="20"/>
  </w:num>
  <w:num w:numId="30" w16cid:durableId="943261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0310F"/>
    <w:rsid w:val="00022A8A"/>
    <w:rsid w:val="0002548E"/>
    <w:rsid w:val="00047231"/>
    <w:rsid w:val="000529C1"/>
    <w:rsid w:val="00062AB1"/>
    <w:rsid w:val="00064051"/>
    <w:rsid w:val="0006458D"/>
    <w:rsid w:val="000653EC"/>
    <w:rsid w:val="00072CAE"/>
    <w:rsid w:val="00080EEE"/>
    <w:rsid w:val="000851AB"/>
    <w:rsid w:val="00095A93"/>
    <w:rsid w:val="000A02B9"/>
    <w:rsid w:val="000B4B45"/>
    <w:rsid w:val="000E07F0"/>
    <w:rsid w:val="000E7902"/>
    <w:rsid w:val="00106017"/>
    <w:rsid w:val="00107379"/>
    <w:rsid w:val="0011262E"/>
    <w:rsid w:val="0011325A"/>
    <w:rsid w:val="00114519"/>
    <w:rsid w:val="00115961"/>
    <w:rsid w:val="00123FB2"/>
    <w:rsid w:val="001244D1"/>
    <w:rsid w:val="00150930"/>
    <w:rsid w:val="00153DA5"/>
    <w:rsid w:val="00165F14"/>
    <w:rsid w:val="00172578"/>
    <w:rsid w:val="001756C6"/>
    <w:rsid w:val="00192780"/>
    <w:rsid w:val="00195EFC"/>
    <w:rsid w:val="001A0BB4"/>
    <w:rsid w:val="001A358F"/>
    <w:rsid w:val="001B4932"/>
    <w:rsid w:val="001D5DB8"/>
    <w:rsid w:val="001E62A0"/>
    <w:rsid w:val="001F0368"/>
    <w:rsid w:val="001F098A"/>
    <w:rsid w:val="00204D46"/>
    <w:rsid w:val="00205DA0"/>
    <w:rsid w:val="0020767C"/>
    <w:rsid w:val="00215EA7"/>
    <w:rsid w:val="00215ECD"/>
    <w:rsid w:val="00224CFA"/>
    <w:rsid w:val="00225CF4"/>
    <w:rsid w:val="002469A5"/>
    <w:rsid w:val="00246B16"/>
    <w:rsid w:val="00250FEC"/>
    <w:rsid w:val="002517F6"/>
    <w:rsid w:val="00252CC7"/>
    <w:rsid w:val="00252FAF"/>
    <w:rsid w:val="002530FC"/>
    <w:rsid w:val="00260A02"/>
    <w:rsid w:val="0027108F"/>
    <w:rsid w:val="00273ACB"/>
    <w:rsid w:val="0028304E"/>
    <w:rsid w:val="002A064C"/>
    <w:rsid w:val="002A333F"/>
    <w:rsid w:val="002B20A8"/>
    <w:rsid w:val="002B7C0F"/>
    <w:rsid w:val="002C3254"/>
    <w:rsid w:val="002C3E74"/>
    <w:rsid w:val="002C79B5"/>
    <w:rsid w:val="002D51A3"/>
    <w:rsid w:val="002E10ED"/>
    <w:rsid w:val="002F5857"/>
    <w:rsid w:val="00307099"/>
    <w:rsid w:val="00320501"/>
    <w:rsid w:val="00331251"/>
    <w:rsid w:val="00357C02"/>
    <w:rsid w:val="00360704"/>
    <w:rsid w:val="0036249F"/>
    <w:rsid w:val="00391D3A"/>
    <w:rsid w:val="00393B7D"/>
    <w:rsid w:val="00394410"/>
    <w:rsid w:val="003951D3"/>
    <w:rsid w:val="003964B8"/>
    <w:rsid w:val="003A23A7"/>
    <w:rsid w:val="003F6516"/>
    <w:rsid w:val="003F715F"/>
    <w:rsid w:val="00423335"/>
    <w:rsid w:val="004516B4"/>
    <w:rsid w:val="00451AE5"/>
    <w:rsid w:val="00467397"/>
    <w:rsid w:val="004852CC"/>
    <w:rsid w:val="004A2B10"/>
    <w:rsid w:val="004A7F74"/>
    <w:rsid w:val="004B0913"/>
    <w:rsid w:val="004F1EE6"/>
    <w:rsid w:val="00505222"/>
    <w:rsid w:val="00512864"/>
    <w:rsid w:val="00512907"/>
    <w:rsid w:val="0051357F"/>
    <w:rsid w:val="00514E70"/>
    <w:rsid w:val="0051633C"/>
    <w:rsid w:val="00525875"/>
    <w:rsid w:val="00537BD0"/>
    <w:rsid w:val="005420F8"/>
    <w:rsid w:val="00553D58"/>
    <w:rsid w:val="00554E42"/>
    <w:rsid w:val="005670E3"/>
    <w:rsid w:val="00571A37"/>
    <w:rsid w:val="00574ED1"/>
    <w:rsid w:val="00577817"/>
    <w:rsid w:val="00581904"/>
    <w:rsid w:val="00591964"/>
    <w:rsid w:val="005A58C5"/>
    <w:rsid w:val="005D5260"/>
    <w:rsid w:val="005E6F6A"/>
    <w:rsid w:val="00602406"/>
    <w:rsid w:val="00636BCE"/>
    <w:rsid w:val="00670842"/>
    <w:rsid w:val="00671244"/>
    <w:rsid w:val="00676B47"/>
    <w:rsid w:val="00677854"/>
    <w:rsid w:val="00680F69"/>
    <w:rsid w:val="00681869"/>
    <w:rsid w:val="00684FDD"/>
    <w:rsid w:val="00685644"/>
    <w:rsid w:val="0068683D"/>
    <w:rsid w:val="00694BD2"/>
    <w:rsid w:val="00695C8C"/>
    <w:rsid w:val="006A2717"/>
    <w:rsid w:val="006A47F1"/>
    <w:rsid w:val="006A5378"/>
    <w:rsid w:val="006B3311"/>
    <w:rsid w:val="006B37DE"/>
    <w:rsid w:val="006C1E39"/>
    <w:rsid w:val="006D7AB8"/>
    <w:rsid w:val="007017CE"/>
    <w:rsid w:val="00704850"/>
    <w:rsid w:val="007120F1"/>
    <w:rsid w:val="00714865"/>
    <w:rsid w:val="0072140F"/>
    <w:rsid w:val="00744481"/>
    <w:rsid w:val="0075176D"/>
    <w:rsid w:val="00765B08"/>
    <w:rsid w:val="00782A62"/>
    <w:rsid w:val="007D058F"/>
    <w:rsid w:val="007F0821"/>
    <w:rsid w:val="007F6CE2"/>
    <w:rsid w:val="00805F26"/>
    <w:rsid w:val="0082717D"/>
    <w:rsid w:val="00827893"/>
    <w:rsid w:val="008336AF"/>
    <w:rsid w:val="00835F6C"/>
    <w:rsid w:val="0083648D"/>
    <w:rsid w:val="00845285"/>
    <w:rsid w:val="00851AC8"/>
    <w:rsid w:val="0086613A"/>
    <w:rsid w:val="0087150B"/>
    <w:rsid w:val="00881E46"/>
    <w:rsid w:val="00887906"/>
    <w:rsid w:val="00892C20"/>
    <w:rsid w:val="00896E14"/>
    <w:rsid w:val="008B3283"/>
    <w:rsid w:val="008B36E1"/>
    <w:rsid w:val="008D1D3E"/>
    <w:rsid w:val="008D694B"/>
    <w:rsid w:val="008E1E37"/>
    <w:rsid w:val="008E3970"/>
    <w:rsid w:val="008E52F0"/>
    <w:rsid w:val="008F2240"/>
    <w:rsid w:val="008F2F15"/>
    <w:rsid w:val="008F70BE"/>
    <w:rsid w:val="009117F8"/>
    <w:rsid w:val="00921A5E"/>
    <w:rsid w:val="009453C4"/>
    <w:rsid w:val="00955AA6"/>
    <w:rsid w:val="00960C39"/>
    <w:rsid w:val="009711DB"/>
    <w:rsid w:val="00986A1C"/>
    <w:rsid w:val="00990528"/>
    <w:rsid w:val="00993ED6"/>
    <w:rsid w:val="0099404D"/>
    <w:rsid w:val="009960D3"/>
    <w:rsid w:val="00997C3E"/>
    <w:rsid w:val="009A40BD"/>
    <w:rsid w:val="009A593A"/>
    <w:rsid w:val="009B7C95"/>
    <w:rsid w:val="009C79D4"/>
    <w:rsid w:val="009D0B8E"/>
    <w:rsid w:val="009E275C"/>
    <w:rsid w:val="00A25C51"/>
    <w:rsid w:val="00A3179C"/>
    <w:rsid w:val="00A43C42"/>
    <w:rsid w:val="00A45358"/>
    <w:rsid w:val="00A65A8E"/>
    <w:rsid w:val="00A72A1E"/>
    <w:rsid w:val="00A944A1"/>
    <w:rsid w:val="00AA1759"/>
    <w:rsid w:val="00AC4757"/>
    <w:rsid w:val="00AD07D5"/>
    <w:rsid w:val="00AD29F1"/>
    <w:rsid w:val="00AE3A97"/>
    <w:rsid w:val="00AF1A08"/>
    <w:rsid w:val="00B22AD0"/>
    <w:rsid w:val="00B36949"/>
    <w:rsid w:val="00B707A2"/>
    <w:rsid w:val="00B73769"/>
    <w:rsid w:val="00B87F9E"/>
    <w:rsid w:val="00B97623"/>
    <w:rsid w:val="00BB6B78"/>
    <w:rsid w:val="00BC5CC9"/>
    <w:rsid w:val="00BC737E"/>
    <w:rsid w:val="00BC7BDA"/>
    <w:rsid w:val="00BE4457"/>
    <w:rsid w:val="00BE45BE"/>
    <w:rsid w:val="00BF2959"/>
    <w:rsid w:val="00BF7387"/>
    <w:rsid w:val="00C302EC"/>
    <w:rsid w:val="00C44163"/>
    <w:rsid w:val="00C474B9"/>
    <w:rsid w:val="00C510C6"/>
    <w:rsid w:val="00C70024"/>
    <w:rsid w:val="00C701C8"/>
    <w:rsid w:val="00C80E31"/>
    <w:rsid w:val="00CA075E"/>
    <w:rsid w:val="00CA6CF7"/>
    <w:rsid w:val="00CB25FF"/>
    <w:rsid w:val="00CB6BDF"/>
    <w:rsid w:val="00CD7144"/>
    <w:rsid w:val="00CE6F4E"/>
    <w:rsid w:val="00D07D00"/>
    <w:rsid w:val="00D13D84"/>
    <w:rsid w:val="00D312D2"/>
    <w:rsid w:val="00D463EA"/>
    <w:rsid w:val="00D535B6"/>
    <w:rsid w:val="00D6405A"/>
    <w:rsid w:val="00D673BB"/>
    <w:rsid w:val="00D82B87"/>
    <w:rsid w:val="00D84E15"/>
    <w:rsid w:val="00D90DE5"/>
    <w:rsid w:val="00D95142"/>
    <w:rsid w:val="00D96B29"/>
    <w:rsid w:val="00D96E4A"/>
    <w:rsid w:val="00DA39F5"/>
    <w:rsid w:val="00DA4256"/>
    <w:rsid w:val="00DA46BF"/>
    <w:rsid w:val="00DB6CC9"/>
    <w:rsid w:val="00DC2627"/>
    <w:rsid w:val="00DD79EF"/>
    <w:rsid w:val="00DF2FF2"/>
    <w:rsid w:val="00E045AF"/>
    <w:rsid w:val="00E1001D"/>
    <w:rsid w:val="00E233E1"/>
    <w:rsid w:val="00E3043E"/>
    <w:rsid w:val="00E304B7"/>
    <w:rsid w:val="00E53C34"/>
    <w:rsid w:val="00E62584"/>
    <w:rsid w:val="00E63073"/>
    <w:rsid w:val="00E91BC2"/>
    <w:rsid w:val="00E93D6E"/>
    <w:rsid w:val="00EA0254"/>
    <w:rsid w:val="00EA7B6A"/>
    <w:rsid w:val="00EB08C6"/>
    <w:rsid w:val="00EB36B6"/>
    <w:rsid w:val="00EC1F1D"/>
    <w:rsid w:val="00EF5023"/>
    <w:rsid w:val="00EF688C"/>
    <w:rsid w:val="00F00E33"/>
    <w:rsid w:val="00F11845"/>
    <w:rsid w:val="00F12029"/>
    <w:rsid w:val="00F17174"/>
    <w:rsid w:val="00F22147"/>
    <w:rsid w:val="00F30C29"/>
    <w:rsid w:val="00F40D97"/>
    <w:rsid w:val="00F42477"/>
    <w:rsid w:val="00F639EA"/>
    <w:rsid w:val="00F714BA"/>
    <w:rsid w:val="00F77DF1"/>
    <w:rsid w:val="00F815C4"/>
    <w:rsid w:val="00F85062"/>
    <w:rsid w:val="00F86845"/>
    <w:rsid w:val="00F924A4"/>
    <w:rsid w:val="00FB09AC"/>
    <w:rsid w:val="00FD3B8C"/>
    <w:rsid w:val="0370C1B2"/>
    <w:rsid w:val="048F48EC"/>
    <w:rsid w:val="0A659341"/>
    <w:rsid w:val="1261B8DB"/>
    <w:rsid w:val="13548E8D"/>
    <w:rsid w:val="2224E138"/>
    <w:rsid w:val="27C0ADDC"/>
    <w:rsid w:val="27CAFF6B"/>
    <w:rsid w:val="295E1EF1"/>
    <w:rsid w:val="2BBA4F88"/>
    <w:rsid w:val="2D3E9EB3"/>
    <w:rsid w:val="2EA9496A"/>
    <w:rsid w:val="310AEE62"/>
    <w:rsid w:val="370F8543"/>
    <w:rsid w:val="3DFB61E3"/>
    <w:rsid w:val="3E5F6A9C"/>
    <w:rsid w:val="43C1B6A8"/>
    <w:rsid w:val="4981DC89"/>
    <w:rsid w:val="55C0068A"/>
    <w:rsid w:val="580BD1DF"/>
    <w:rsid w:val="7A521F9C"/>
    <w:rsid w:val="7D0A2B4D"/>
    <w:rsid w:val="7D6EF4DF"/>
    <w:rsid w:val="7F202650"/>
    <w:rsid w:val="7F68C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F6CE2"/>
    <w:pPr>
      <w:widowControl w:val="0"/>
      <w:autoSpaceDE w:val="0"/>
      <w:autoSpaceDN w:val="0"/>
      <w:spacing w:before="50" w:after="0" w:line="240" w:lineRule="auto"/>
      <w:ind w:left="677"/>
      <w:outlineLvl w:val="0"/>
    </w:pPr>
    <w:rPr>
      <w:rFonts w:ascii="Calibri" w:eastAsia="Calibri" w:hAnsi="Calibri" w:cs="Calibri"/>
      <w:b/>
      <w:bCs/>
      <w:sz w:val="48"/>
      <w:szCs w:val="48"/>
      <w:lang w:eastAsia="en-GB" w:bidi="en-GB"/>
    </w:rPr>
  </w:style>
  <w:style w:type="paragraph" w:styleId="Heading3">
    <w:name w:val="heading 3"/>
    <w:basedOn w:val="Normal"/>
    <w:next w:val="Normal"/>
    <w:link w:val="Heading3Char"/>
    <w:uiPriority w:val="9"/>
    <w:semiHidden/>
    <w:unhideWhenUsed/>
    <w:qFormat/>
    <w:rsid w:val="00A317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51357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35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NormalWeb">
    <w:name w:val="Normal (Web)"/>
    <w:basedOn w:val="Normal"/>
    <w:uiPriority w:val="99"/>
    <w:unhideWhenUsed/>
    <w:rsid w:val="002830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304E"/>
    <w:rPr>
      <w:b/>
      <w:bCs/>
    </w:rPr>
  </w:style>
  <w:style w:type="paragraph" w:styleId="ListParagraph">
    <w:name w:val="List Paragraph"/>
    <w:basedOn w:val="Normal"/>
    <w:uiPriority w:val="34"/>
    <w:qFormat/>
    <w:rsid w:val="00394410"/>
    <w:pPr>
      <w:spacing w:line="256" w:lineRule="auto"/>
      <w:ind w:left="720"/>
      <w:contextualSpacing/>
    </w:pPr>
  </w:style>
  <w:style w:type="character" w:customStyle="1" w:styleId="Heading1Char">
    <w:name w:val="Heading 1 Char"/>
    <w:basedOn w:val="DefaultParagraphFont"/>
    <w:link w:val="Heading1"/>
    <w:uiPriority w:val="1"/>
    <w:rsid w:val="007F6CE2"/>
    <w:rPr>
      <w:rFonts w:ascii="Calibri" w:eastAsia="Calibri" w:hAnsi="Calibri" w:cs="Calibri"/>
      <w:b/>
      <w:bCs/>
      <w:sz w:val="48"/>
      <w:szCs w:val="48"/>
      <w:lang w:eastAsia="en-GB" w:bidi="en-GB"/>
    </w:rPr>
  </w:style>
  <w:style w:type="table" w:customStyle="1" w:styleId="GridTable4-Accent11">
    <w:name w:val="Grid Table 4 - Accent 11"/>
    <w:basedOn w:val="TableNormal"/>
    <w:uiPriority w:val="49"/>
    <w:rsid w:val="007F6CE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cf01">
    <w:name w:val="cf01"/>
    <w:basedOn w:val="DefaultParagraphFont"/>
    <w:rsid w:val="007F6CE2"/>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A3179C"/>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51357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357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86">
      <w:bodyDiv w:val="1"/>
      <w:marLeft w:val="0"/>
      <w:marRight w:val="0"/>
      <w:marTop w:val="0"/>
      <w:marBottom w:val="0"/>
      <w:divBdr>
        <w:top w:val="none" w:sz="0" w:space="0" w:color="auto"/>
        <w:left w:val="none" w:sz="0" w:space="0" w:color="auto"/>
        <w:bottom w:val="none" w:sz="0" w:space="0" w:color="auto"/>
        <w:right w:val="none" w:sz="0" w:space="0" w:color="auto"/>
      </w:divBdr>
    </w:div>
    <w:div w:id="228543823">
      <w:bodyDiv w:val="1"/>
      <w:marLeft w:val="0"/>
      <w:marRight w:val="0"/>
      <w:marTop w:val="0"/>
      <w:marBottom w:val="0"/>
      <w:divBdr>
        <w:top w:val="none" w:sz="0" w:space="0" w:color="auto"/>
        <w:left w:val="none" w:sz="0" w:space="0" w:color="auto"/>
        <w:bottom w:val="none" w:sz="0" w:space="0" w:color="auto"/>
        <w:right w:val="none" w:sz="0" w:space="0" w:color="auto"/>
      </w:divBdr>
    </w:div>
    <w:div w:id="245114656">
      <w:bodyDiv w:val="1"/>
      <w:marLeft w:val="0"/>
      <w:marRight w:val="0"/>
      <w:marTop w:val="0"/>
      <w:marBottom w:val="0"/>
      <w:divBdr>
        <w:top w:val="none" w:sz="0" w:space="0" w:color="auto"/>
        <w:left w:val="none" w:sz="0" w:space="0" w:color="auto"/>
        <w:bottom w:val="none" w:sz="0" w:space="0" w:color="auto"/>
        <w:right w:val="none" w:sz="0" w:space="0" w:color="auto"/>
      </w:divBdr>
    </w:div>
    <w:div w:id="372463064">
      <w:bodyDiv w:val="1"/>
      <w:marLeft w:val="0"/>
      <w:marRight w:val="0"/>
      <w:marTop w:val="0"/>
      <w:marBottom w:val="0"/>
      <w:divBdr>
        <w:top w:val="none" w:sz="0" w:space="0" w:color="auto"/>
        <w:left w:val="none" w:sz="0" w:space="0" w:color="auto"/>
        <w:bottom w:val="none" w:sz="0" w:space="0" w:color="auto"/>
        <w:right w:val="none" w:sz="0" w:space="0" w:color="auto"/>
      </w:divBdr>
    </w:div>
    <w:div w:id="387806609">
      <w:bodyDiv w:val="1"/>
      <w:marLeft w:val="0"/>
      <w:marRight w:val="0"/>
      <w:marTop w:val="0"/>
      <w:marBottom w:val="0"/>
      <w:divBdr>
        <w:top w:val="none" w:sz="0" w:space="0" w:color="auto"/>
        <w:left w:val="none" w:sz="0" w:space="0" w:color="auto"/>
        <w:bottom w:val="none" w:sz="0" w:space="0" w:color="auto"/>
        <w:right w:val="none" w:sz="0" w:space="0" w:color="auto"/>
      </w:divBdr>
    </w:div>
    <w:div w:id="495531568">
      <w:bodyDiv w:val="1"/>
      <w:marLeft w:val="0"/>
      <w:marRight w:val="0"/>
      <w:marTop w:val="0"/>
      <w:marBottom w:val="0"/>
      <w:divBdr>
        <w:top w:val="none" w:sz="0" w:space="0" w:color="auto"/>
        <w:left w:val="none" w:sz="0" w:space="0" w:color="auto"/>
        <w:bottom w:val="none" w:sz="0" w:space="0" w:color="auto"/>
        <w:right w:val="none" w:sz="0" w:space="0" w:color="auto"/>
      </w:divBdr>
    </w:div>
    <w:div w:id="549268849">
      <w:bodyDiv w:val="1"/>
      <w:marLeft w:val="0"/>
      <w:marRight w:val="0"/>
      <w:marTop w:val="0"/>
      <w:marBottom w:val="0"/>
      <w:divBdr>
        <w:top w:val="none" w:sz="0" w:space="0" w:color="auto"/>
        <w:left w:val="none" w:sz="0" w:space="0" w:color="auto"/>
        <w:bottom w:val="none" w:sz="0" w:space="0" w:color="auto"/>
        <w:right w:val="none" w:sz="0" w:space="0" w:color="auto"/>
      </w:divBdr>
    </w:div>
    <w:div w:id="671376920">
      <w:bodyDiv w:val="1"/>
      <w:marLeft w:val="0"/>
      <w:marRight w:val="0"/>
      <w:marTop w:val="0"/>
      <w:marBottom w:val="0"/>
      <w:divBdr>
        <w:top w:val="none" w:sz="0" w:space="0" w:color="auto"/>
        <w:left w:val="none" w:sz="0" w:space="0" w:color="auto"/>
        <w:bottom w:val="none" w:sz="0" w:space="0" w:color="auto"/>
        <w:right w:val="none" w:sz="0" w:space="0" w:color="auto"/>
      </w:divBdr>
    </w:div>
    <w:div w:id="733819110">
      <w:bodyDiv w:val="1"/>
      <w:marLeft w:val="0"/>
      <w:marRight w:val="0"/>
      <w:marTop w:val="0"/>
      <w:marBottom w:val="0"/>
      <w:divBdr>
        <w:top w:val="none" w:sz="0" w:space="0" w:color="auto"/>
        <w:left w:val="none" w:sz="0" w:space="0" w:color="auto"/>
        <w:bottom w:val="none" w:sz="0" w:space="0" w:color="auto"/>
        <w:right w:val="none" w:sz="0" w:space="0" w:color="auto"/>
      </w:divBdr>
    </w:div>
    <w:div w:id="1037394394">
      <w:bodyDiv w:val="1"/>
      <w:marLeft w:val="0"/>
      <w:marRight w:val="0"/>
      <w:marTop w:val="0"/>
      <w:marBottom w:val="0"/>
      <w:divBdr>
        <w:top w:val="none" w:sz="0" w:space="0" w:color="auto"/>
        <w:left w:val="none" w:sz="0" w:space="0" w:color="auto"/>
        <w:bottom w:val="none" w:sz="0" w:space="0" w:color="auto"/>
        <w:right w:val="none" w:sz="0" w:space="0" w:color="auto"/>
      </w:divBdr>
    </w:div>
    <w:div w:id="1616517009">
      <w:bodyDiv w:val="1"/>
      <w:marLeft w:val="0"/>
      <w:marRight w:val="0"/>
      <w:marTop w:val="0"/>
      <w:marBottom w:val="0"/>
      <w:divBdr>
        <w:top w:val="none" w:sz="0" w:space="0" w:color="auto"/>
        <w:left w:val="none" w:sz="0" w:space="0" w:color="auto"/>
        <w:bottom w:val="none" w:sz="0" w:space="0" w:color="auto"/>
        <w:right w:val="none" w:sz="0" w:space="0" w:color="auto"/>
      </w:divBdr>
    </w:div>
    <w:div w:id="1686906867">
      <w:bodyDiv w:val="1"/>
      <w:marLeft w:val="0"/>
      <w:marRight w:val="0"/>
      <w:marTop w:val="0"/>
      <w:marBottom w:val="0"/>
      <w:divBdr>
        <w:top w:val="none" w:sz="0" w:space="0" w:color="auto"/>
        <w:left w:val="none" w:sz="0" w:space="0" w:color="auto"/>
        <w:bottom w:val="none" w:sz="0" w:space="0" w:color="auto"/>
        <w:right w:val="none" w:sz="0" w:space="0" w:color="auto"/>
      </w:divBdr>
    </w:div>
    <w:div w:id="1863593610">
      <w:bodyDiv w:val="1"/>
      <w:marLeft w:val="0"/>
      <w:marRight w:val="0"/>
      <w:marTop w:val="0"/>
      <w:marBottom w:val="0"/>
      <w:divBdr>
        <w:top w:val="none" w:sz="0" w:space="0" w:color="auto"/>
        <w:left w:val="none" w:sz="0" w:space="0" w:color="auto"/>
        <w:bottom w:val="none" w:sz="0" w:space="0" w:color="auto"/>
        <w:right w:val="none" w:sz="0" w:space="0" w:color="auto"/>
      </w:divBdr>
    </w:div>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45772253">
      <w:bodyDiv w:val="1"/>
      <w:marLeft w:val="0"/>
      <w:marRight w:val="0"/>
      <w:marTop w:val="0"/>
      <w:marBottom w:val="0"/>
      <w:divBdr>
        <w:top w:val="none" w:sz="0" w:space="0" w:color="auto"/>
        <w:left w:val="none" w:sz="0" w:space="0" w:color="auto"/>
        <w:bottom w:val="none" w:sz="0" w:space="0" w:color="auto"/>
        <w:right w:val="none" w:sz="0" w:space="0" w:color="auto"/>
      </w:divBdr>
    </w:div>
    <w:div w:id="194584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dffb7ccfff8d460c028e6454888b74fa">
  <xsd:schema xmlns:xsd="http://www.w3.org/2001/XMLSchema" xmlns:xs="http://www.w3.org/2001/XMLSchema" xmlns:p="http://schemas.microsoft.com/office/2006/metadata/properties" xmlns:ns2="34aa6b02-16d4-4475-96f1-328db05cba2a" targetNamespace="http://schemas.microsoft.com/office/2006/metadata/properties" ma:root="true" ma:fieldsID="a1366833b2f3bfb09e8cf35470b937f7"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DC8A4-13F0-4AC3-9085-E33DF06E136F}">
  <ds:schemaRefs>
    <ds:schemaRef ds:uri="http://schemas.openxmlformats.org/officeDocument/2006/bibliography"/>
  </ds:schemaRefs>
</ds:datastoreItem>
</file>

<file path=customXml/itemProps2.xml><?xml version="1.0" encoding="utf-8"?>
<ds:datastoreItem xmlns:ds="http://schemas.openxmlformats.org/officeDocument/2006/customXml" ds:itemID="{3B2A1614-DC3A-4357-A418-3263FA85A9FE}">
  <ds:schemaRefs>
    <ds:schemaRef ds:uri="http://schemas.microsoft.com/sharepoint/v3/contenttype/forms"/>
  </ds:schemaRefs>
</ds:datastoreItem>
</file>

<file path=customXml/itemProps3.xml><?xml version="1.0" encoding="utf-8"?>
<ds:datastoreItem xmlns:ds="http://schemas.openxmlformats.org/officeDocument/2006/customXml" ds:itemID="{D2823625-E777-46EB-8E5E-66F99A2308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24F22D-2B28-4F95-8601-08BDEC6B7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6b02-16d4-4475-96f1-328db05c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2076</Words>
  <Characters>12669</Characters>
  <Application>Microsoft Office Word</Application>
  <DocSecurity>0</DocSecurity>
  <Lines>395</Lines>
  <Paragraphs>249</Paragraphs>
  <ScaleCrop>false</ScaleCrop>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Khadija Adam</cp:lastModifiedBy>
  <cp:revision>5</cp:revision>
  <dcterms:created xsi:type="dcterms:W3CDTF">2025-11-12T14:14:00Z</dcterms:created>
  <dcterms:modified xsi:type="dcterms:W3CDTF">2025-11-21T15:38:00Z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0x01010056236B7B167F274A883AC3139502BC7C</vt:lpwstr>
  </property>
  <property fmtid="{D5CDD505-2E9C-101B-9397-08002B2CF9AE}" pid="3" name="MediaServiceImageTags">
    <vt:lpwstr/>
  </property>
</Properties>
</file>