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ABE2" w14:textId="77777777" w:rsidR="0073542F" w:rsidRPr="00172578" w:rsidRDefault="0073542F" w:rsidP="0073542F">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5333C5EE" w14:textId="77777777" w:rsidR="0073542F" w:rsidRPr="00172578" w:rsidRDefault="0073542F" w:rsidP="0073542F">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0C539A5C" wp14:editId="7E5572CA">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723E0" id="Straight Connector 428560316"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043D2A95" w14:textId="77777777" w:rsidR="0073542F" w:rsidRPr="00172578" w:rsidRDefault="0073542F" w:rsidP="0073542F">
      <w:pPr>
        <w:spacing w:after="0" w:line="288" w:lineRule="auto"/>
        <w:rPr>
          <w:rFonts w:cs="Arial"/>
          <w:b/>
          <w:color w:val="25A7A1"/>
          <w:sz w:val="24"/>
          <w:szCs w:val="24"/>
        </w:rPr>
      </w:pPr>
    </w:p>
    <w:p w14:paraId="399757EB" w14:textId="7259953E" w:rsidR="0073542F" w:rsidRPr="00172578" w:rsidRDefault="0073542F" w:rsidP="0073542F">
      <w:pPr>
        <w:spacing w:after="0" w:line="288" w:lineRule="auto"/>
        <w:rPr>
          <w:rFonts w:cs="Arial"/>
          <w:b/>
          <w:sz w:val="28"/>
          <w:szCs w:val="28"/>
        </w:rPr>
      </w:pPr>
      <w:r w:rsidRPr="00172578">
        <w:rPr>
          <w:rFonts w:cs="Arial"/>
          <w:b/>
          <w:color w:val="25A7A1"/>
          <w:sz w:val="28"/>
          <w:szCs w:val="28"/>
        </w:rPr>
        <w:t>Job Title:</w:t>
      </w:r>
      <w:r w:rsidRPr="00172578">
        <w:rPr>
          <w:rFonts w:cs="Arial"/>
          <w:b/>
          <w:sz w:val="28"/>
          <w:szCs w:val="28"/>
        </w:rPr>
        <w:t xml:space="preserve"> </w:t>
      </w:r>
      <w:r>
        <w:rPr>
          <w:rFonts w:cs="Arial"/>
          <w:b/>
          <w:sz w:val="28"/>
          <w:szCs w:val="28"/>
        </w:rPr>
        <w:t>Urgent Care Practitioner</w:t>
      </w:r>
      <w:r w:rsidRPr="00172578">
        <w:rPr>
          <w:rFonts w:cs="Arial"/>
          <w:b/>
          <w:sz w:val="28"/>
          <w:szCs w:val="28"/>
        </w:rPr>
        <w:tab/>
      </w:r>
      <w:r w:rsidRPr="00172578">
        <w:rPr>
          <w:rFonts w:cs="Arial"/>
          <w:b/>
          <w:sz w:val="28"/>
          <w:szCs w:val="28"/>
        </w:rPr>
        <w:tab/>
      </w:r>
    </w:p>
    <w:p w14:paraId="7E149847" w14:textId="7B89227D" w:rsidR="0073542F" w:rsidRPr="00172578" w:rsidRDefault="0073542F" w:rsidP="0073542F">
      <w:pPr>
        <w:spacing w:after="0" w:line="288" w:lineRule="auto"/>
        <w:ind w:left="2160" w:hanging="2160"/>
        <w:rPr>
          <w:rFonts w:cs="Arial"/>
          <w:sz w:val="28"/>
          <w:szCs w:val="28"/>
        </w:rPr>
      </w:pPr>
      <w:r w:rsidRPr="00172578">
        <w:rPr>
          <w:rFonts w:cs="Arial"/>
          <w:b/>
          <w:color w:val="25A7A1"/>
          <w:sz w:val="28"/>
          <w:szCs w:val="28"/>
        </w:rPr>
        <w:t>Based:</w:t>
      </w:r>
      <w:r>
        <w:rPr>
          <w:rFonts w:cs="Arial"/>
          <w:b/>
          <w:sz w:val="28"/>
          <w:szCs w:val="28"/>
        </w:rPr>
        <w:t xml:space="preserve"> </w:t>
      </w:r>
      <w:r>
        <w:rPr>
          <w:rFonts w:cs="Arial"/>
          <w:b/>
          <w:sz w:val="28"/>
          <w:szCs w:val="28"/>
        </w:rPr>
        <w:t>Wavertree and Home working</w:t>
      </w:r>
    </w:p>
    <w:p w14:paraId="443BF057" w14:textId="77777777" w:rsidR="0073542F" w:rsidRDefault="0073542F" w:rsidP="0073542F">
      <w:pPr>
        <w:rPr>
          <w:rFonts w:cs="Arial"/>
          <w:sz w:val="28"/>
          <w:szCs w:val="28"/>
        </w:rPr>
      </w:pPr>
      <w:r w:rsidRPr="00172578">
        <w:rPr>
          <w:rFonts w:cs="Arial"/>
          <w:b/>
          <w:color w:val="25A7A1"/>
          <w:sz w:val="28"/>
          <w:szCs w:val="28"/>
        </w:rPr>
        <w:t>Hours:</w:t>
      </w:r>
      <w:r w:rsidRPr="00172578">
        <w:rPr>
          <w:rFonts w:cs="Arial"/>
          <w:color w:val="25A7A1"/>
          <w:sz w:val="28"/>
          <w:szCs w:val="28"/>
        </w:rPr>
        <w:t xml:space="preserve"> </w:t>
      </w:r>
      <w:r w:rsidRPr="00654EC0">
        <w:rPr>
          <w:rFonts w:cs="Arial"/>
          <w:b/>
          <w:bCs/>
          <w:sz w:val="28"/>
          <w:szCs w:val="28"/>
        </w:rPr>
        <w:t xml:space="preserve">Variable </w:t>
      </w:r>
      <w:r w:rsidRPr="00654EC0">
        <w:rPr>
          <w:rFonts w:cs="Arial"/>
          <w:sz w:val="28"/>
          <w:szCs w:val="28"/>
        </w:rPr>
        <w:tab/>
      </w:r>
      <w:r w:rsidRPr="00172578">
        <w:rPr>
          <w:rFonts w:cs="Arial"/>
          <w:sz w:val="28"/>
          <w:szCs w:val="28"/>
        </w:rPr>
        <w:tab/>
      </w:r>
    </w:p>
    <w:p w14:paraId="2D3D7C2F" w14:textId="77777777" w:rsidR="0073542F" w:rsidRDefault="0073542F" w:rsidP="0073542F">
      <w:pPr>
        <w:rPr>
          <w:rFonts w:cs="Arial"/>
          <w:sz w:val="28"/>
          <w:szCs w:val="28"/>
        </w:rPr>
      </w:pPr>
    </w:p>
    <w:tbl>
      <w:tblPr>
        <w:tblStyle w:val="TableGrid"/>
        <w:tblW w:w="0" w:type="auto"/>
        <w:tblLook w:val="04A0" w:firstRow="1" w:lastRow="0" w:firstColumn="1" w:lastColumn="0" w:noHBand="0" w:noVBand="1"/>
      </w:tblPr>
      <w:tblGrid>
        <w:gridCol w:w="9026"/>
      </w:tblGrid>
      <w:tr w:rsidR="0073542F" w:rsidRPr="00172578" w14:paraId="29331F9A" w14:textId="77777777" w:rsidTr="00A1061C">
        <w:tc>
          <w:tcPr>
            <w:tcW w:w="9750" w:type="dxa"/>
            <w:tcBorders>
              <w:top w:val="nil"/>
              <w:left w:val="nil"/>
              <w:bottom w:val="nil"/>
              <w:right w:val="nil"/>
            </w:tcBorders>
            <w:shd w:val="clear" w:color="auto" w:fill="25A7A1"/>
          </w:tcPr>
          <w:p w14:paraId="6EC8D227" w14:textId="77777777" w:rsidR="0073542F" w:rsidRPr="00172578" w:rsidRDefault="0073542F" w:rsidP="00A1061C">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73542F" w:rsidRPr="00172578" w14:paraId="2B6C757C" w14:textId="77777777" w:rsidTr="00A1061C">
        <w:tc>
          <w:tcPr>
            <w:tcW w:w="9750" w:type="dxa"/>
            <w:tcBorders>
              <w:top w:val="nil"/>
              <w:left w:val="nil"/>
              <w:bottom w:val="nil"/>
              <w:right w:val="nil"/>
            </w:tcBorders>
          </w:tcPr>
          <w:p w14:paraId="5B2F1CF7" w14:textId="4D41DED0" w:rsidR="0073542F" w:rsidRDefault="0073542F" w:rsidP="00A1061C">
            <w:pPr>
              <w:jc w:val="both"/>
              <w:rPr>
                <w:rFonts w:cstheme="minorHAnsi"/>
                <w:lang w:val="en-GB"/>
              </w:rPr>
            </w:pPr>
          </w:p>
          <w:p w14:paraId="7C57B981" w14:textId="67A6A94D" w:rsidR="0073542F" w:rsidRPr="0073542F" w:rsidRDefault="0073542F" w:rsidP="0073542F">
            <w:pPr>
              <w:rPr>
                <w:rFonts w:asciiTheme="majorHAnsi" w:hAnsiTheme="majorHAnsi" w:cstheme="majorHAnsi"/>
                <w:sz w:val="22"/>
                <w:szCs w:val="22"/>
              </w:rPr>
            </w:pPr>
            <w:r w:rsidRPr="0073542F">
              <w:rPr>
                <w:rFonts w:asciiTheme="majorHAnsi" w:hAnsiTheme="majorHAnsi" w:cstheme="majorHAnsi"/>
                <w:sz w:val="22"/>
                <w:szCs w:val="22"/>
              </w:rPr>
              <w:t xml:space="preserve">To liaise </w:t>
            </w:r>
            <w:r w:rsidRPr="0073542F">
              <w:rPr>
                <w:rFonts w:asciiTheme="majorHAnsi" w:hAnsiTheme="majorHAnsi" w:cstheme="majorHAnsi"/>
                <w:sz w:val="22"/>
                <w:szCs w:val="22"/>
              </w:rPr>
              <w:t>with nominated medical / nursing leadership team to provide oversight and coordination of patients awaiting contact. Managing clinical demands in collaboration with the Clinical Coordinator / Shift Manager to ensure delivery of safe care to agreed waiting times.</w:t>
            </w:r>
            <w:r>
              <w:rPr>
                <w:rFonts w:asciiTheme="majorHAnsi" w:hAnsiTheme="majorHAnsi" w:cstheme="majorHAnsi"/>
                <w:sz w:val="22"/>
                <w:szCs w:val="22"/>
              </w:rPr>
              <w:t xml:space="preserve"> </w:t>
            </w:r>
            <w:r w:rsidRPr="0073542F">
              <w:rPr>
                <w:rFonts w:asciiTheme="majorHAnsi" w:hAnsiTheme="majorHAnsi" w:cstheme="majorHAnsi"/>
                <w:sz w:val="22"/>
                <w:szCs w:val="22"/>
              </w:rPr>
              <w:t>Escalating concerns / priority patients to the Clinical Coordinator / On-call teams</w:t>
            </w:r>
            <w:r>
              <w:rPr>
                <w:rFonts w:asciiTheme="majorHAnsi" w:hAnsiTheme="majorHAnsi" w:cstheme="majorHAnsi"/>
                <w:sz w:val="22"/>
                <w:szCs w:val="22"/>
              </w:rPr>
              <w:t xml:space="preserve">. </w:t>
            </w:r>
            <w:r w:rsidRPr="0073542F">
              <w:rPr>
                <w:rFonts w:asciiTheme="majorHAnsi" w:hAnsiTheme="majorHAnsi" w:cstheme="majorHAnsi"/>
                <w:sz w:val="22"/>
                <w:szCs w:val="22"/>
              </w:rPr>
              <w:t xml:space="preserve">Reviewing patients awaiting contact to provide oversight and </w:t>
            </w:r>
            <w:proofErr w:type="spellStart"/>
            <w:r w:rsidRPr="0073542F">
              <w:rPr>
                <w:rFonts w:asciiTheme="majorHAnsi" w:hAnsiTheme="majorHAnsi" w:cstheme="majorHAnsi"/>
                <w:sz w:val="22"/>
                <w:szCs w:val="22"/>
              </w:rPr>
              <w:t>minimise</w:t>
            </w:r>
            <w:proofErr w:type="spellEnd"/>
            <w:r w:rsidRPr="0073542F">
              <w:rPr>
                <w:rFonts w:asciiTheme="majorHAnsi" w:hAnsiTheme="majorHAnsi" w:cstheme="majorHAnsi"/>
                <w:sz w:val="22"/>
                <w:szCs w:val="22"/>
              </w:rPr>
              <w:t xml:space="preserve"> clinical risk by actively filtering for potential signposting to more appropriate services.</w:t>
            </w:r>
            <w:r>
              <w:rPr>
                <w:rFonts w:asciiTheme="majorHAnsi" w:hAnsiTheme="majorHAnsi" w:cstheme="majorHAnsi"/>
                <w:sz w:val="22"/>
                <w:szCs w:val="22"/>
              </w:rPr>
              <w:t xml:space="preserve"> </w:t>
            </w:r>
            <w:proofErr w:type="gramStart"/>
            <w:r w:rsidRPr="0073542F">
              <w:rPr>
                <w:rFonts w:asciiTheme="majorHAnsi" w:hAnsiTheme="majorHAnsi" w:cstheme="majorHAnsi"/>
                <w:sz w:val="22"/>
                <w:szCs w:val="22"/>
              </w:rPr>
              <w:t>Based</w:t>
            </w:r>
            <w:proofErr w:type="gramEnd"/>
            <w:r w:rsidRPr="0073542F">
              <w:rPr>
                <w:rFonts w:asciiTheme="majorHAnsi" w:hAnsiTheme="majorHAnsi" w:cstheme="majorHAnsi"/>
                <w:sz w:val="22"/>
                <w:szCs w:val="22"/>
              </w:rPr>
              <w:t xml:space="preserve"> around a Red Flag approach of triage, </w:t>
            </w:r>
            <w:proofErr w:type="spellStart"/>
            <w:r w:rsidRPr="0073542F">
              <w:rPr>
                <w:rFonts w:asciiTheme="majorHAnsi" w:hAnsiTheme="majorHAnsi" w:cstheme="majorHAnsi"/>
                <w:sz w:val="22"/>
                <w:szCs w:val="22"/>
              </w:rPr>
              <w:t>prioritise</w:t>
            </w:r>
            <w:proofErr w:type="spellEnd"/>
            <w:r w:rsidRPr="0073542F">
              <w:rPr>
                <w:rFonts w:asciiTheme="majorHAnsi" w:hAnsiTheme="majorHAnsi" w:cstheme="majorHAnsi"/>
                <w:sz w:val="22"/>
                <w:szCs w:val="22"/>
              </w:rPr>
              <w:t xml:space="preserve"> patients in line with the service escalation plans which include the elderly, palliative patients and those who have a risk of deterioration</w:t>
            </w:r>
            <w:r>
              <w:rPr>
                <w:rFonts w:asciiTheme="majorHAnsi" w:hAnsiTheme="majorHAnsi" w:cstheme="majorHAnsi"/>
                <w:sz w:val="22"/>
                <w:szCs w:val="22"/>
              </w:rPr>
              <w:t xml:space="preserve">. </w:t>
            </w:r>
            <w:r w:rsidRPr="0073542F">
              <w:rPr>
                <w:rFonts w:asciiTheme="majorHAnsi" w:hAnsiTheme="majorHAnsi" w:cstheme="majorHAnsi"/>
                <w:sz w:val="22"/>
                <w:szCs w:val="22"/>
              </w:rPr>
              <w:t>Apply clinical skills and reasoning to ensure patients are transferred safely between different clinical dispositions and signposted when required and safe clinically safe.</w:t>
            </w:r>
            <w:r>
              <w:rPr>
                <w:rFonts w:asciiTheme="majorHAnsi" w:hAnsiTheme="majorHAnsi" w:cstheme="majorHAnsi"/>
                <w:sz w:val="22"/>
                <w:szCs w:val="22"/>
              </w:rPr>
              <w:t xml:space="preserve"> </w:t>
            </w:r>
            <w:r w:rsidRPr="0073542F">
              <w:rPr>
                <w:rFonts w:asciiTheme="majorHAnsi" w:hAnsiTheme="majorHAnsi" w:cstheme="majorHAnsi"/>
                <w:sz w:val="22"/>
                <w:szCs w:val="22"/>
              </w:rPr>
              <w:t>Providing skilled and effective assessment of patients presenting clinical need, through telephone consultation, using professional clinical judgment with the support of clinically based algorithms.</w:t>
            </w:r>
          </w:p>
          <w:p w14:paraId="269C4197" w14:textId="77777777" w:rsidR="0073542F" w:rsidRPr="00172578" w:rsidRDefault="0073542F" w:rsidP="00A1061C">
            <w:pPr>
              <w:jc w:val="both"/>
              <w:rPr>
                <w:rFonts w:cstheme="minorHAnsi"/>
                <w:lang w:val="en-GB"/>
              </w:rPr>
            </w:pPr>
          </w:p>
          <w:p w14:paraId="397728FE" w14:textId="77777777" w:rsidR="0073542F" w:rsidRPr="00172578" w:rsidRDefault="0073542F" w:rsidP="00A1061C">
            <w:pPr>
              <w:jc w:val="both"/>
              <w:rPr>
                <w:rFonts w:cstheme="minorHAnsi"/>
                <w:lang w:val="en-GB"/>
              </w:rPr>
            </w:pPr>
          </w:p>
        </w:tc>
      </w:tr>
      <w:tr w:rsidR="0073542F" w:rsidRPr="00172578" w14:paraId="153D2BBA" w14:textId="77777777" w:rsidTr="00A1061C">
        <w:tc>
          <w:tcPr>
            <w:tcW w:w="9750" w:type="dxa"/>
            <w:tcBorders>
              <w:top w:val="nil"/>
              <w:left w:val="nil"/>
              <w:bottom w:val="nil"/>
              <w:right w:val="nil"/>
            </w:tcBorders>
            <w:shd w:val="clear" w:color="auto" w:fill="25A7A1"/>
          </w:tcPr>
          <w:p w14:paraId="7AE3EE62" w14:textId="77777777" w:rsidR="0073542F" w:rsidRPr="00172578" w:rsidRDefault="0073542F" w:rsidP="00A1061C">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4984209" w14:textId="25F35698" w:rsidR="00C7202E" w:rsidRDefault="00C7202E" w:rsidP="0073542F">
      <w:pPr>
        <w:rPr>
          <w:rFonts w:cstheme="minorHAnsi"/>
          <w:b/>
          <w:bCs/>
          <w:color w:val="38AFA5"/>
          <w:sz w:val="28"/>
          <w:szCs w:val="28"/>
        </w:rPr>
      </w:pPr>
    </w:p>
    <w:p w14:paraId="3C02B4F1"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Leadership – personal and people development </w:t>
      </w:r>
    </w:p>
    <w:p w14:paraId="4EE4535F" w14:textId="77777777" w:rsidR="000E4760" w:rsidRPr="005C3C0E" w:rsidRDefault="000E4760" w:rsidP="000E4760">
      <w:pPr>
        <w:spacing w:after="8" w:line="267" w:lineRule="auto"/>
        <w:ind w:right="65"/>
        <w:jc w:val="both"/>
        <w:rPr>
          <w:rFonts w:asciiTheme="majorHAnsi" w:eastAsia="Calibri" w:hAnsiTheme="majorHAnsi" w:cstheme="majorHAnsi"/>
          <w:b/>
          <w:bCs/>
          <w:color w:val="000000"/>
          <w:u w:val="single"/>
        </w:rPr>
      </w:pPr>
    </w:p>
    <w:p w14:paraId="285F4AD7" w14:textId="77777777" w:rsidR="00BF0630" w:rsidRPr="005C3C0E" w:rsidRDefault="00BF0630" w:rsidP="00BF0630">
      <w:pPr>
        <w:spacing w:after="4" w:line="264" w:lineRule="auto"/>
        <w:ind w:right="62"/>
        <w:jc w:val="both"/>
        <w:rPr>
          <w:rFonts w:asciiTheme="majorHAnsi" w:eastAsia="Calibri" w:hAnsiTheme="majorHAnsi" w:cstheme="majorHAnsi"/>
          <w:color w:val="000000"/>
          <w:kern w:val="2"/>
          <w:lang w:eastAsia="en-GB" w:bidi="en-GB"/>
          <w14:ligatures w14:val="standardContextual"/>
        </w:rPr>
      </w:pPr>
    </w:p>
    <w:p w14:paraId="1776250A" w14:textId="4F8729B1"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Develop and sustain productive working relationships with colleagues to provide clinical support to Clinical Advisors and Call Centre Managers on shift, ensuring safe effective working. </w:t>
      </w:r>
    </w:p>
    <w:p w14:paraId="6A8F9ED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Actively communicate with all senior managers of any factors affecting the service delivery at the time an issue is highlighted, acting as a professional role model.  </w:t>
      </w:r>
    </w:p>
    <w:p w14:paraId="22CE22EF"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effectiveness of teams, using knowledge and experience to support other front-line colleagues in making decisions relating to patient care leading to safe service user outcomes. </w:t>
      </w:r>
    </w:p>
    <w:p w14:paraId="591EE97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Ensure the immediate needs of the patient are met.  </w:t>
      </w:r>
    </w:p>
    <w:p w14:paraId="11EF4E61"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Provide clinical leadership, motivating and supporting colleagues to maintain and improve their performance. </w:t>
      </w:r>
    </w:p>
    <w:p w14:paraId="249E920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rights and diversity of individuals. This includes promoting the capacity of individuals to exercise their rights and responsibilities and promoting a culture which values and respects the diversity of all individuals.</w:t>
      </w:r>
    </w:p>
    <w:p w14:paraId="72556950"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lastRenderedPageBreak/>
        <w:t>Take responsibility for own learning and performance.</w:t>
      </w:r>
    </w:p>
    <w:p w14:paraId="51B6208A"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 as a positive role model.  </w:t>
      </w:r>
    </w:p>
    <w:p w14:paraId="530B3F59"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Support staff development to maximise individual potential.  </w:t>
      </w:r>
    </w:p>
    <w:p w14:paraId="718A24C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Enlist support and influence stakeholders and decision-makers to bring about new developments.</w:t>
      </w:r>
    </w:p>
    <w:p w14:paraId="5BB1D243"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planning and implementing changes within the area of care and responsibility.  </w:t>
      </w:r>
    </w:p>
    <w:p w14:paraId="4FDC4ACD"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development of local guidelines, protocols and standards.  </w:t>
      </w:r>
    </w:p>
    <w:p w14:paraId="512E7AF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role of UCC across all service delivery areas.</w:t>
      </w:r>
    </w:p>
    <w:p w14:paraId="7A6BE35B" w14:textId="77777777" w:rsidR="00BF0630" w:rsidRPr="005C3C0E" w:rsidRDefault="00BF0630" w:rsidP="000E4760">
      <w:pPr>
        <w:spacing w:after="4" w:line="264" w:lineRule="auto"/>
        <w:ind w:right="62"/>
        <w:jc w:val="both"/>
        <w:rPr>
          <w:rFonts w:asciiTheme="majorHAnsi" w:eastAsia="Calibri" w:hAnsiTheme="majorHAnsi" w:cstheme="majorHAnsi"/>
          <w:color w:val="000000"/>
          <w:kern w:val="2"/>
          <w:lang w:eastAsia="en-GB"/>
          <w14:ligatures w14:val="standardContextual"/>
        </w:rPr>
      </w:pPr>
    </w:p>
    <w:p w14:paraId="17FE1398" w14:textId="77777777" w:rsidR="000E4760" w:rsidRPr="005C3C0E" w:rsidRDefault="000E4760" w:rsidP="000E4760">
      <w:pPr>
        <w:spacing w:after="9"/>
        <w:rPr>
          <w:rFonts w:asciiTheme="majorHAnsi" w:eastAsia="Calibri" w:hAnsiTheme="majorHAnsi" w:cstheme="majorHAnsi"/>
          <w:color w:val="000000"/>
          <w:kern w:val="2"/>
          <w:lang w:eastAsia="en-GB"/>
          <w14:ligatures w14:val="standardContextual"/>
        </w:rPr>
      </w:pPr>
      <w:r w:rsidRPr="005C3C0E">
        <w:rPr>
          <w:rFonts w:asciiTheme="majorHAnsi" w:eastAsia="Calibri" w:hAnsiTheme="majorHAnsi" w:cstheme="majorHAnsi"/>
          <w:color w:val="000000"/>
          <w:kern w:val="2"/>
          <w:lang w:eastAsia="en-GB"/>
          <w14:ligatures w14:val="standardContextual"/>
        </w:rPr>
        <w:t xml:space="preserve"> </w:t>
      </w:r>
    </w:p>
    <w:p w14:paraId="094279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Communication </w:t>
      </w:r>
    </w:p>
    <w:p w14:paraId="564291F3"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2E608A5"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Utilise and demonstrate high level communication skills and knowledge.</w:t>
      </w:r>
    </w:p>
    <w:p w14:paraId="5DE674F6"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Act as an advocate for the patient and communicate effectively with a wide range of Health Care Professionals on their behalf.</w:t>
      </w:r>
    </w:p>
    <w:p w14:paraId="6D21E518"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Apply the principles of consent to ensure patients are fully informed and consent to treatment.  </w:t>
      </w:r>
    </w:p>
    <w:p w14:paraId="485EC0DB"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Communicate effectively with patients, careers and all members of the multi-disciplinary team </w:t>
      </w:r>
    </w:p>
    <w:p w14:paraId="76196434"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eastAsia="Cambria" w:hAnsiTheme="majorHAnsi" w:cstheme="majorHAnsi"/>
        </w:rPr>
        <w:t>Liaise with other services and organisations regarding services provided and current practises to develop best evidence-based practice.</w:t>
      </w:r>
    </w:p>
    <w:p w14:paraId="47260624"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18C6789C"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Delivering a quality service </w:t>
      </w:r>
    </w:p>
    <w:p w14:paraId="110DB0DF"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32331123" w14:textId="5B32BD7E"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Work within own competence and standards for professional practice as defined by the NMC.</w:t>
      </w:r>
    </w:p>
    <w:p w14:paraId="5C0670FC" w14:textId="019BA5F1"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Produce accurate, contemporaneous and complete records consistent with legislation and policy.</w:t>
      </w:r>
    </w:p>
    <w:p w14:paraId="660A50E3" w14:textId="0C5E99B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Prioritise, organise and manage own workload in a manner that maintains and promotes quality.  </w:t>
      </w:r>
    </w:p>
    <w:p w14:paraId="62F8AF8F" w14:textId="260DB93D"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Deliver care according to NICE guidelines and evidence-based practice. </w:t>
      </w:r>
    </w:p>
    <w:p w14:paraId="0C1CA7AF" w14:textId="1D68706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Assess effectiveness of care delivery through self and peer review, benchmarking and evaluation.  </w:t>
      </w:r>
    </w:p>
    <w:p w14:paraId="4357600F" w14:textId="44F51BA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Utilise the audit cycle to evaluate the quality of work of self and the team, implementing improvements where required.    </w:t>
      </w:r>
    </w:p>
    <w:p w14:paraId="61919EA4" w14:textId="3B760F7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Evaluate patients’ response to health care provision and the effectiveness of care.  </w:t>
      </w:r>
    </w:p>
    <w:p w14:paraId="525A4F9E" w14:textId="6A1BFA9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Identify, assess, manage and escalate risks, support and participate in shared learning within PC24 following incidents and or examples of good practice. </w:t>
      </w:r>
    </w:p>
    <w:p w14:paraId="0EAF2589" w14:textId="73179D49"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Contribute </w:t>
      </w:r>
      <w:r w:rsidR="00984631" w:rsidRPr="005C3C0E">
        <w:rPr>
          <w:rFonts w:asciiTheme="majorHAnsi" w:hAnsiTheme="majorHAnsi" w:cstheme="majorHAnsi"/>
        </w:rPr>
        <w:t>to</w:t>
      </w:r>
      <w:r w:rsidRPr="005C3C0E">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p>
    <w:p w14:paraId="0546EA5B" w14:textId="3CAEEEE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Be fully up to date in the safeguarding of vulnerable adults and children legislation. </w:t>
      </w:r>
    </w:p>
    <w:p w14:paraId="53B83A1C" w14:textId="77777777" w:rsidR="000E4760"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Engage in the process of regular Clinical Supervision.  </w:t>
      </w:r>
    </w:p>
    <w:p w14:paraId="5D9A1518"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7B281A26"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4C801B3D"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Team working </w:t>
      </w:r>
    </w:p>
    <w:p w14:paraId="69A1E1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u w:val="single"/>
          <w:lang w:eastAsia="en-GB" w:bidi="en-GB"/>
        </w:rPr>
      </w:pPr>
    </w:p>
    <w:p w14:paraId="025BA6FB" w14:textId="1E111E91"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Demonstrate commitment to developing the UC</w:t>
      </w:r>
      <w:r w:rsidR="005016FA" w:rsidRPr="005C3C0E">
        <w:rPr>
          <w:rFonts w:asciiTheme="majorHAnsi" w:hAnsiTheme="majorHAnsi" w:cstheme="majorHAnsi"/>
        </w:rPr>
        <w:t>P</w:t>
      </w:r>
      <w:r w:rsidRPr="005C3C0E">
        <w:rPr>
          <w:rFonts w:asciiTheme="majorHAnsi" w:hAnsiTheme="majorHAnsi" w:cstheme="majorHAnsi"/>
        </w:rPr>
        <w:t xml:space="preserve"> role within the team </w:t>
      </w:r>
    </w:p>
    <w:p w14:paraId="1121ABB3"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lastRenderedPageBreak/>
        <w:t xml:space="preserve">Work as an effective and responsible team member, supporting others and exploring the mechanisms to develop new ways of working.  </w:t>
      </w:r>
    </w:p>
    <w:p w14:paraId="53C4B491"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Delegate clearly and appropriately, adopting the principles of safe practice and assessment of competence.  </w:t>
      </w:r>
    </w:p>
    <w:p w14:paraId="3C4FF48B"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Prioritise own workload, ensure effective time-management strategies are embedded in the team.  </w:t>
      </w:r>
    </w:p>
    <w:p w14:paraId="6265587A"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to clearly define values, direction and policies impacting upon care delivery.  </w:t>
      </w:r>
    </w:p>
    <w:p w14:paraId="6500344F"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with the team to create opportunities to continually improve patient care. </w:t>
      </w:r>
    </w:p>
    <w:p w14:paraId="53E39B6E" w14:textId="77777777" w:rsidR="000E4760"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Agree plans and outcomes by which to measure success.</w:t>
      </w:r>
    </w:p>
    <w:p w14:paraId="5B50BCB9" w14:textId="77777777" w:rsidR="008976F0" w:rsidRPr="005C3C0E" w:rsidRDefault="008976F0" w:rsidP="008976F0">
      <w:pPr>
        <w:widowControl w:val="0"/>
        <w:autoSpaceDE w:val="0"/>
        <w:autoSpaceDN w:val="0"/>
        <w:spacing w:after="5" w:line="249" w:lineRule="auto"/>
        <w:ind w:left="662"/>
        <w:rPr>
          <w:rFonts w:asciiTheme="majorHAnsi" w:hAnsiTheme="majorHAnsi" w:cstheme="majorHAnsi"/>
        </w:rPr>
      </w:pPr>
    </w:p>
    <w:p w14:paraId="5DCEB7E8"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E721D2A"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Management of risk </w:t>
      </w:r>
    </w:p>
    <w:p w14:paraId="5AD5C4F3" w14:textId="77777777" w:rsidR="000E4760" w:rsidRPr="005C3C0E" w:rsidRDefault="000E4760" w:rsidP="000E4760">
      <w:pPr>
        <w:spacing w:after="11"/>
        <w:rPr>
          <w:rFonts w:asciiTheme="majorHAnsi" w:hAnsiTheme="majorHAnsi" w:cstheme="majorHAnsi"/>
        </w:rPr>
      </w:pPr>
      <w:r w:rsidRPr="005C3C0E">
        <w:rPr>
          <w:rFonts w:asciiTheme="majorHAnsi" w:hAnsiTheme="majorHAnsi" w:cstheme="majorHAnsi"/>
          <w:b/>
        </w:rPr>
        <w:t xml:space="preserve"> </w:t>
      </w:r>
    </w:p>
    <w:p w14:paraId="674A1303" w14:textId="55CCE93E"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Manage and assess risk, ensuring adequate measures are in place to protect staff and patients.  </w:t>
      </w:r>
    </w:p>
    <w:p w14:paraId="323AB1B6" w14:textId="00165487"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24E3B7EF" w14:textId="77777777" w:rsidR="000E4760"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Apply infection-control measures within practice according to local and national guidelines.  </w:t>
      </w:r>
    </w:p>
    <w:p w14:paraId="4F1417A7"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6E6AD9E0" w14:textId="77777777" w:rsidR="005C3C0E" w:rsidRDefault="005C3C0E" w:rsidP="000E4760">
      <w:pPr>
        <w:widowControl w:val="0"/>
        <w:autoSpaceDE w:val="0"/>
        <w:autoSpaceDN w:val="0"/>
        <w:spacing w:after="5" w:line="249" w:lineRule="auto"/>
        <w:rPr>
          <w:rFonts w:asciiTheme="majorHAnsi" w:hAnsiTheme="majorHAnsi" w:cstheme="majorHAnsi"/>
          <w:b/>
          <w:bCs/>
          <w:color w:val="38AFA5"/>
          <w:u w:val="single"/>
        </w:rPr>
      </w:pPr>
    </w:p>
    <w:p w14:paraId="50DC349D" w14:textId="77777777" w:rsidR="000E4760" w:rsidRPr="005C3C0E" w:rsidRDefault="000E4760" w:rsidP="000E4760">
      <w:pPr>
        <w:widowControl w:val="0"/>
        <w:autoSpaceDE w:val="0"/>
        <w:autoSpaceDN w:val="0"/>
        <w:spacing w:after="5" w:line="249" w:lineRule="auto"/>
        <w:rPr>
          <w:rFonts w:asciiTheme="majorHAnsi" w:hAnsiTheme="majorHAnsi" w:cstheme="majorHAnsi"/>
          <w:b/>
          <w:bCs/>
          <w:color w:val="38AFA5"/>
          <w:u w:val="single"/>
        </w:rPr>
      </w:pPr>
      <w:r w:rsidRPr="00A5444A">
        <w:rPr>
          <w:rFonts w:asciiTheme="majorHAnsi" w:hAnsiTheme="majorHAnsi" w:cstheme="majorHAnsi"/>
          <w:b/>
          <w:bCs/>
          <w:color w:val="38AFA5"/>
          <w:sz w:val="24"/>
          <w:szCs w:val="24"/>
          <w:u w:val="single"/>
        </w:rPr>
        <w:t xml:space="preserve">Safeguarding </w:t>
      </w:r>
    </w:p>
    <w:p w14:paraId="5B742739" w14:textId="77777777" w:rsidR="00E40C93" w:rsidRPr="005C3C0E" w:rsidRDefault="00E40C93" w:rsidP="000E4760">
      <w:pPr>
        <w:widowControl w:val="0"/>
        <w:autoSpaceDE w:val="0"/>
        <w:autoSpaceDN w:val="0"/>
        <w:spacing w:after="5" w:line="249" w:lineRule="auto"/>
        <w:rPr>
          <w:rFonts w:asciiTheme="majorHAnsi" w:hAnsiTheme="majorHAnsi" w:cstheme="majorHAnsi"/>
          <w:b/>
          <w:bCs/>
          <w:u w:val="single"/>
        </w:rPr>
      </w:pPr>
    </w:p>
    <w:p w14:paraId="2ADB47CC"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395E3201"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Employees must be aware of the organisational procedure and raising concerns about the welfare of anyone and whom they must contact. </w:t>
      </w:r>
    </w:p>
    <w:p w14:paraId="6DB1227B"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3F84CBE2"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that you consider safeguarding factors when taking history and examining adult and paediatric patients.</w:t>
      </w:r>
    </w:p>
    <w:p w14:paraId="648E7909"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you have professional curiosity during consultation and examination of your patients.</w:t>
      </w:r>
    </w:p>
    <w:p w14:paraId="48C6499A"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Any immediate adult or paediatric safeguarding concerns must be acted upon without delay and discussion with appropriate professionals to safeguard the patient.</w:t>
      </w:r>
    </w:p>
    <w:p w14:paraId="7A027208"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Concise documentation must be recorded in patient notes and any actions / referrals made to other professionals.</w:t>
      </w:r>
    </w:p>
    <w:p w14:paraId="4740F995" w14:textId="77777777" w:rsidR="00E40C93" w:rsidRDefault="00E40C93" w:rsidP="00E40C93">
      <w:pPr>
        <w:widowControl w:val="0"/>
        <w:autoSpaceDE w:val="0"/>
        <w:autoSpaceDN w:val="0"/>
        <w:spacing w:after="5" w:line="249" w:lineRule="auto"/>
        <w:ind w:left="720"/>
        <w:contextualSpacing/>
        <w:rPr>
          <w:rFonts w:asciiTheme="majorHAnsi" w:hAnsiTheme="majorHAnsi" w:cstheme="majorHAnsi"/>
        </w:rPr>
      </w:pPr>
    </w:p>
    <w:p w14:paraId="63E9061C" w14:textId="77777777" w:rsidR="00A5444A" w:rsidRPr="005C3C0E" w:rsidRDefault="00A5444A" w:rsidP="00E40C93">
      <w:pPr>
        <w:widowControl w:val="0"/>
        <w:autoSpaceDE w:val="0"/>
        <w:autoSpaceDN w:val="0"/>
        <w:spacing w:after="5" w:line="249" w:lineRule="auto"/>
        <w:ind w:left="720"/>
        <w:contextualSpacing/>
        <w:rPr>
          <w:rFonts w:asciiTheme="majorHAnsi" w:hAnsiTheme="majorHAnsi" w:cstheme="majorHAnsi"/>
        </w:rPr>
      </w:pPr>
    </w:p>
    <w:p w14:paraId="4ADD9BFC" w14:textId="77777777" w:rsidR="000E4760" w:rsidRPr="00A5444A" w:rsidRDefault="000E4760" w:rsidP="000E4760">
      <w:pPr>
        <w:widowControl w:val="0"/>
        <w:autoSpaceDE w:val="0"/>
        <w:autoSpaceDN w:val="0"/>
        <w:spacing w:before="50" w:after="272" w:line="240" w:lineRule="auto"/>
        <w:ind w:left="-5"/>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Managing information </w:t>
      </w:r>
    </w:p>
    <w:p w14:paraId="3832DC37" w14:textId="170B5ABA"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Use technology and appropriate software as an aid to management in planning, implementation and monitoring of care, presenting and communicating information.</w:t>
      </w:r>
    </w:p>
    <w:p w14:paraId="22215A51" w14:textId="70BFE50D"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 xml:space="preserve">Manage information searches using the internet and local library databases.  </w:t>
      </w:r>
    </w:p>
    <w:p w14:paraId="0BDA7A1C" w14:textId="77777777" w:rsidR="000E4760"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Understand responsibility of self and others regarding the Freedom of Information Act 2000.</w:t>
      </w:r>
    </w:p>
    <w:p w14:paraId="578B3805" w14:textId="77777777" w:rsidR="000E4760" w:rsidRPr="005C3C0E" w:rsidRDefault="000E4760" w:rsidP="000E4760">
      <w:pPr>
        <w:widowControl w:val="0"/>
        <w:autoSpaceDE w:val="0"/>
        <w:autoSpaceDN w:val="0"/>
        <w:spacing w:before="50" w:after="272" w:line="240" w:lineRule="auto"/>
        <w:outlineLvl w:val="0"/>
        <w:rPr>
          <w:rFonts w:asciiTheme="majorHAnsi" w:eastAsia="Calibri" w:hAnsiTheme="majorHAnsi" w:cstheme="majorHAnsi"/>
          <w:b/>
          <w:bCs/>
          <w:lang w:eastAsia="en-GB" w:bidi="en-GB"/>
        </w:rPr>
      </w:pPr>
    </w:p>
    <w:p w14:paraId="12F10C55" w14:textId="77777777" w:rsidR="000E4760" w:rsidRPr="00A5444A" w:rsidRDefault="000E4760" w:rsidP="000E4760">
      <w:pPr>
        <w:widowControl w:val="0"/>
        <w:autoSpaceDE w:val="0"/>
        <w:autoSpaceDN w:val="0"/>
        <w:spacing w:before="50" w:after="272"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lastRenderedPageBreak/>
        <w:t xml:space="preserve">Learning and development </w:t>
      </w:r>
    </w:p>
    <w:p w14:paraId="4A1730B1" w14:textId="672B6AA8" w:rsidR="008F2A2F"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Understand own role and scope and identify how this will develop over time.</w:t>
      </w:r>
    </w:p>
    <w:p w14:paraId="7BF2E4EC" w14:textId="04DFC074" w:rsidR="003C4DBA"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Undertake mentorship for new staff, assessing competence against set standards.</w:t>
      </w:r>
    </w:p>
    <w:p w14:paraId="470B50DC" w14:textId="79B25D6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Actively engage in clinical supervision, self-reflection and learning through the audit process.</w:t>
      </w:r>
    </w:p>
    <w:p w14:paraId="1BB321E0" w14:textId="4AB654F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Engage with yearly appraisal. </w:t>
      </w:r>
    </w:p>
    <w:p w14:paraId="3E1CE318" w14:textId="19289C1D"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Regularly reflect on your practice and keep an up-to-date professional learning portfolio</w:t>
      </w:r>
    </w:p>
    <w:p w14:paraId="10E3DF51" w14:textId="74A6FF54"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Assess own learning needs and undertake learning as appropriate.  </w:t>
      </w:r>
    </w:p>
    <w:p w14:paraId="475E74EF" w14:textId="70018E8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Provide an educational role to patients, carers, families and colleagues in an environment that facilitates learning.  </w:t>
      </w:r>
    </w:p>
    <w:p w14:paraId="6012EEFA" w14:textId="77777777" w:rsidR="000E4760" w:rsidRPr="00777BD2"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To be actively involved in health promotion in line with Government targets.</w:t>
      </w:r>
    </w:p>
    <w:p w14:paraId="3B978680" w14:textId="77777777" w:rsidR="00777BD2" w:rsidRPr="005C3C0E" w:rsidRDefault="00777BD2" w:rsidP="00777BD2">
      <w:pPr>
        <w:pStyle w:val="ListParagraph"/>
        <w:spacing w:after="5" w:line="249" w:lineRule="auto"/>
        <w:ind w:left="720" w:firstLine="0"/>
        <w:rPr>
          <w:rFonts w:asciiTheme="majorHAnsi" w:hAnsiTheme="majorHAnsi" w:cstheme="majorHAnsi"/>
        </w:rPr>
      </w:pPr>
    </w:p>
    <w:p w14:paraId="160FDE9F" w14:textId="059632E8" w:rsidR="00463FFA" w:rsidRDefault="00463FFA" w:rsidP="00463FFA">
      <w:pPr>
        <w:rPr>
          <w:rFonts w:asciiTheme="majorHAnsi" w:hAnsiTheme="majorHAnsi" w:cstheme="majorHAnsi"/>
          <w:sz w:val="20"/>
        </w:rPr>
      </w:pPr>
    </w:p>
    <w:p w14:paraId="11F93D08" w14:textId="77777777" w:rsidR="005C3C0E" w:rsidRDefault="005C3C0E" w:rsidP="00463FFA">
      <w:pPr>
        <w:rPr>
          <w:rFonts w:asciiTheme="majorHAnsi" w:hAnsiTheme="majorHAnsi" w:cstheme="majorHAnsi"/>
          <w:sz w:val="20"/>
        </w:rPr>
      </w:pPr>
    </w:p>
    <w:p w14:paraId="7A5EAFAD" w14:textId="77777777" w:rsidR="005C3C0E" w:rsidRDefault="005C3C0E" w:rsidP="00463FFA">
      <w:pPr>
        <w:rPr>
          <w:rFonts w:asciiTheme="majorHAnsi" w:hAnsiTheme="majorHAnsi" w:cstheme="majorHAnsi"/>
          <w:sz w:val="20"/>
        </w:rPr>
      </w:pPr>
    </w:p>
    <w:p w14:paraId="4ECBAAD8" w14:textId="77777777" w:rsidR="005C3C0E" w:rsidRDefault="005C3C0E" w:rsidP="00463FFA">
      <w:pPr>
        <w:rPr>
          <w:rFonts w:asciiTheme="majorHAnsi" w:hAnsiTheme="majorHAnsi" w:cstheme="majorHAnsi"/>
          <w:sz w:val="20"/>
        </w:rPr>
      </w:pPr>
    </w:p>
    <w:p w14:paraId="33702C84" w14:textId="77777777" w:rsidR="005C3C0E" w:rsidRPr="005C3C0E" w:rsidRDefault="005C3C0E" w:rsidP="00463FFA">
      <w:pPr>
        <w:rPr>
          <w:rFonts w:asciiTheme="majorHAnsi" w:hAnsiTheme="majorHAnsi" w:cstheme="majorHAnsi"/>
          <w:sz w:val="20"/>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551"/>
        <w:gridCol w:w="1062"/>
        <w:gridCol w:w="1168"/>
      </w:tblGrid>
      <w:tr w:rsidR="00463FFA" w:rsidRPr="005C3C0E" w14:paraId="45D16CBF" w14:textId="77777777" w:rsidTr="00463FFA">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187B1B42" w14:textId="12C3CDF5" w:rsidR="00463FFA" w:rsidRPr="005C3C0E" w:rsidRDefault="00463FFA" w:rsidP="00463FFA">
            <w:pPr>
              <w:spacing w:after="40" w:line="360" w:lineRule="auto"/>
              <w:jc w:val="center"/>
              <w:rPr>
                <w:rFonts w:asciiTheme="majorHAnsi" w:eastAsia="Times New Roman" w:hAnsiTheme="majorHAnsi" w:cstheme="majorHAnsi"/>
                <w:sz w:val="28"/>
                <w:szCs w:val="28"/>
                <w:lang w:val="en-GB"/>
              </w:rPr>
            </w:pPr>
            <w:r w:rsidRPr="005C3C0E">
              <w:rPr>
                <w:rFonts w:asciiTheme="majorHAnsi" w:eastAsia="Times New Roman" w:hAnsiTheme="majorHAnsi" w:cstheme="majorHAnsi"/>
                <w:sz w:val="28"/>
                <w:szCs w:val="28"/>
                <w:lang w:val="en-GB"/>
              </w:rPr>
              <w:t xml:space="preserve">Person Specification </w:t>
            </w:r>
          </w:p>
        </w:tc>
      </w:tr>
      <w:tr w:rsidR="00463FFA" w:rsidRPr="005C3C0E" w14:paraId="75C84A65"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0E45B6F4" w14:textId="77777777" w:rsidR="00463FFA" w:rsidRPr="005C3C0E" w:rsidRDefault="00463FFA" w:rsidP="00463FFA">
            <w:pPr>
              <w:spacing w:after="40" w:line="288" w:lineRule="auto"/>
              <w:jc w:val="center"/>
              <w:rPr>
                <w:rFonts w:asciiTheme="majorHAnsi" w:eastAsia="Times New Roman" w:hAnsiTheme="majorHAnsi" w:cstheme="majorHAnsi"/>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Education</w:t>
            </w:r>
          </w:p>
        </w:tc>
        <w:tc>
          <w:tcPr>
            <w:tcW w:w="962" w:type="dxa"/>
            <w:shd w:val="clear" w:color="auto" w:fill="25A7A1"/>
          </w:tcPr>
          <w:p w14:paraId="238860C5"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Essential</w:t>
            </w:r>
          </w:p>
        </w:tc>
        <w:tc>
          <w:tcPr>
            <w:tcW w:w="1169" w:type="dxa"/>
            <w:shd w:val="clear" w:color="auto" w:fill="25A7A1"/>
          </w:tcPr>
          <w:p w14:paraId="41F52C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Desirable</w:t>
            </w:r>
          </w:p>
        </w:tc>
      </w:tr>
      <w:tr w:rsidR="00463FFA" w:rsidRPr="005C3C0E" w14:paraId="0A8A4E2E"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1FDAF28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1st Level Registered Nurse/ Paramedic </w:t>
            </w:r>
          </w:p>
        </w:tc>
        <w:tc>
          <w:tcPr>
            <w:tcW w:w="962" w:type="dxa"/>
          </w:tcPr>
          <w:p w14:paraId="2D9756B3"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tcPr>
          <w:p w14:paraId="21E5DE35"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D16214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6E5F3A7" w14:textId="6640CEEE"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Degree Clinical Practice</w:t>
            </w:r>
          </w:p>
        </w:tc>
        <w:tc>
          <w:tcPr>
            <w:tcW w:w="962" w:type="dxa"/>
            <w:shd w:val="clear" w:color="auto" w:fill="auto"/>
          </w:tcPr>
          <w:p w14:paraId="6EC14FA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091A32A9"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0DCCF10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507C79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rPr>
              <w:t xml:space="preserve">Minimum 3 years post qualification experience </w:t>
            </w:r>
          </w:p>
        </w:tc>
        <w:tc>
          <w:tcPr>
            <w:tcW w:w="962" w:type="dxa"/>
          </w:tcPr>
          <w:p w14:paraId="768085B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tcPr>
          <w:p w14:paraId="3B963DC8"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5547F2B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A469AE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Clinical Examination and Diagnostics Level </w:t>
            </w:r>
            <w:r w:rsidRPr="005C3C0E">
              <w:rPr>
                <w:rFonts w:asciiTheme="majorHAnsi" w:hAnsiTheme="majorHAnsi" w:cstheme="majorHAnsi"/>
                <w:b w:val="0"/>
                <w:sz w:val="20"/>
                <w:szCs w:val="20"/>
              </w:rPr>
              <w:t>6/7</w:t>
            </w:r>
          </w:p>
        </w:tc>
        <w:tc>
          <w:tcPr>
            <w:tcW w:w="962" w:type="dxa"/>
            <w:shd w:val="clear" w:color="auto" w:fill="auto"/>
          </w:tcPr>
          <w:p w14:paraId="51B1DDE5"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2F9A80B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0D816B9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443776A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paediatrics (aged 2 yrs onwards)</w:t>
            </w:r>
          </w:p>
        </w:tc>
        <w:tc>
          <w:tcPr>
            <w:tcW w:w="962" w:type="dxa"/>
          </w:tcPr>
          <w:p w14:paraId="1ED0B20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tcPr>
          <w:p w14:paraId="474A6E9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17DFB8E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909B7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urgent care / primary care or similar setting</w:t>
            </w:r>
          </w:p>
        </w:tc>
        <w:tc>
          <w:tcPr>
            <w:tcW w:w="962" w:type="dxa"/>
            <w:shd w:val="clear" w:color="auto" w:fill="auto"/>
          </w:tcPr>
          <w:p w14:paraId="44C35211"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143031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6C0A9F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7CC63C2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Long term conditions qualification</w:t>
            </w:r>
          </w:p>
        </w:tc>
        <w:tc>
          <w:tcPr>
            <w:tcW w:w="962" w:type="dxa"/>
          </w:tcPr>
          <w:p w14:paraId="5BFE9F2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tcPr>
          <w:p w14:paraId="522B6B4F"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4752FD9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846252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Mentor/teaching qualification</w:t>
            </w:r>
          </w:p>
        </w:tc>
        <w:tc>
          <w:tcPr>
            <w:tcW w:w="962" w:type="dxa"/>
            <w:shd w:val="clear" w:color="auto" w:fill="auto"/>
          </w:tcPr>
          <w:p w14:paraId="060C25A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1B0C70E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3B5458EC" w14:textId="77777777" w:rsidTr="00463FFA">
        <w:trPr>
          <w:trHeight w:val="250"/>
          <w:jc w:val="center"/>
        </w:trPr>
        <w:tc>
          <w:tcPr>
            <w:cnfStyle w:val="001000000000" w:firstRow="0" w:lastRow="0" w:firstColumn="1" w:lastColumn="0" w:oddVBand="0" w:evenVBand="0" w:oddHBand="0" w:evenHBand="0" w:firstRowFirstColumn="0" w:firstRowLastColumn="0" w:lastRowFirstColumn="0" w:lastRowLastColumn="0"/>
            <w:tcW w:w="7650" w:type="dxa"/>
          </w:tcPr>
          <w:p w14:paraId="55D871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Trained clinical supervisor</w:t>
            </w:r>
          </w:p>
        </w:tc>
        <w:tc>
          <w:tcPr>
            <w:tcW w:w="962" w:type="dxa"/>
          </w:tcPr>
          <w:p w14:paraId="6B90233E"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tcPr>
          <w:p w14:paraId="13A4FB96"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6AE8F3D"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2DE42EC0" w14:textId="77777777" w:rsidR="00463FFA" w:rsidRPr="005C3C0E" w:rsidRDefault="00463FFA" w:rsidP="00463FFA">
            <w:pPr>
              <w:spacing w:line="288" w:lineRule="auto"/>
              <w:ind w:right="-108"/>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Skills</w:t>
            </w:r>
          </w:p>
        </w:tc>
        <w:tc>
          <w:tcPr>
            <w:tcW w:w="962" w:type="dxa"/>
            <w:shd w:val="clear" w:color="auto" w:fill="25A7A1"/>
          </w:tcPr>
          <w:p w14:paraId="25E24D8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tcPr>
          <w:p w14:paraId="75C3E17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14BCBD6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1BA09B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Clinical Leadership Skills</w:t>
            </w:r>
          </w:p>
        </w:tc>
        <w:tc>
          <w:tcPr>
            <w:tcW w:w="962" w:type="dxa"/>
            <w:vAlign w:val="center"/>
          </w:tcPr>
          <w:p w14:paraId="7913F41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0D8725A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CD99B2F"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7BAFFA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Advanced Level Clinical Practice Examination and Diagnostic Skills</w:t>
            </w:r>
          </w:p>
        </w:tc>
        <w:tc>
          <w:tcPr>
            <w:tcW w:w="962" w:type="dxa"/>
            <w:shd w:val="clear" w:color="auto" w:fill="auto"/>
            <w:vAlign w:val="center"/>
          </w:tcPr>
          <w:p w14:paraId="4BEF288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0F1872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7BFE6B2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03233BA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skills both written and verbal</w:t>
            </w:r>
          </w:p>
        </w:tc>
        <w:tc>
          <w:tcPr>
            <w:tcW w:w="962" w:type="dxa"/>
            <w:vAlign w:val="center"/>
          </w:tcPr>
          <w:p w14:paraId="79B37C5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75B6AC57"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63D106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A60D5F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of difficult messages to patients and families</w:t>
            </w:r>
          </w:p>
        </w:tc>
        <w:tc>
          <w:tcPr>
            <w:tcW w:w="962" w:type="dxa"/>
            <w:shd w:val="clear" w:color="auto" w:fill="auto"/>
            <w:vAlign w:val="center"/>
          </w:tcPr>
          <w:p w14:paraId="1FFE0E46"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70765238"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83BC0DD"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FABF69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Negotiation and conflict management skills</w:t>
            </w:r>
          </w:p>
        </w:tc>
        <w:tc>
          <w:tcPr>
            <w:tcW w:w="962" w:type="dxa"/>
            <w:vAlign w:val="center"/>
          </w:tcPr>
          <w:p w14:paraId="33200C9F"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6F90FCB6"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C3E9D13"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1762A3B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Change management skills</w:t>
            </w:r>
          </w:p>
        </w:tc>
        <w:tc>
          <w:tcPr>
            <w:tcW w:w="962" w:type="dxa"/>
            <w:shd w:val="clear" w:color="auto" w:fill="auto"/>
            <w:vAlign w:val="center"/>
          </w:tcPr>
          <w:p w14:paraId="3E309879"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69563BB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B392CB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791CAC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Prioritisation and organizational skills</w:t>
            </w:r>
          </w:p>
        </w:tc>
        <w:tc>
          <w:tcPr>
            <w:tcW w:w="962" w:type="dxa"/>
            <w:vAlign w:val="center"/>
          </w:tcPr>
          <w:p w14:paraId="5C10D414"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0CA4D983"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489EF7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B743B5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Up to date knowledge and skill in identification and safeguarding of vulnerable adults and children.</w:t>
            </w:r>
          </w:p>
        </w:tc>
        <w:tc>
          <w:tcPr>
            <w:tcW w:w="962" w:type="dxa"/>
            <w:shd w:val="clear" w:color="auto" w:fill="auto"/>
            <w:vAlign w:val="center"/>
          </w:tcPr>
          <w:p w14:paraId="45149B65"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29A4D0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5C18FC0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AB5887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Participating in clinical audit and audit skills</w:t>
            </w:r>
          </w:p>
        </w:tc>
        <w:tc>
          <w:tcPr>
            <w:tcW w:w="962" w:type="dxa"/>
            <w:vAlign w:val="center"/>
          </w:tcPr>
          <w:p w14:paraId="1141395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0E40841D"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4A51EF97"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589EB9E"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Knowledge</w:t>
            </w:r>
          </w:p>
        </w:tc>
        <w:tc>
          <w:tcPr>
            <w:tcW w:w="962" w:type="dxa"/>
            <w:shd w:val="clear" w:color="auto" w:fill="25A7A1"/>
            <w:vAlign w:val="center"/>
          </w:tcPr>
          <w:p w14:paraId="5720DA0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2258F8EA"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4495BB0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446151B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Accountability of own role and other roles in all settings</w:t>
            </w:r>
          </w:p>
        </w:tc>
        <w:tc>
          <w:tcPr>
            <w:tcW w:w="962" w:type="dxa"/>
            <w:vAlign w:val="center"/>
          </w:tcPr>
          <w:p w14:paraId="6489B05A"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vAlign w:val="center"/>
          </w:tcPr>
          <w:p w14:paraId="113F4DBB" w14:textId="06C64A60"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2D33F4DB"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F34C8F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long term conditions</w:t>
            </w:r>
          </w:p>
        </w:tc>
        <w:tc>
          <w:tcPr>
            <w:tcW w:w="962" w:type="dxa"/>
            <w:shd w:val="clear" w:color="auto" w:fill="auto"/>
            <w:vAlign w:val="center"/>
          </w:tcPr>
          <w:p w14:paraId="670DB7BD"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144EC6F9" w14:textId="65482936"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0DF4CB3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3D454A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complex needs</w:t>
            </w:r>
          </w:p>
        </w:tc>
        <w:tc>
          <w:tcPr>
            <w:tcW w:w="962" w:type="dxa"/>
            <w:vAlign w:val="center"/>
          </w:tcPr>
          <w:p w14:paraId="26461644" w14:textId="2FEFAB3A"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vAlign w:val="center"/>
          </w:tcPr>
          <w:p w14:paraId="69D0E52C" w14:textId="72728F48"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7315ACD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324A49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Up to date knowledge of Infection Prevention and Control </w:t>
            </w:r>
          </w:p>
        </w:tc>
        <w:tc>
          <w:tcPr>
            <w:tcW w:w="962" w:type="dxa"/>
            <w:shd w:val="clear" w:color="auto" w:fill="auto"/>
            <w:vAlign w:val="center"/>
          </w:tcPr>
          <w:p w14:paraId="2FCC1E9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4BF1F0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51C4E9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194FD3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lastRenderedPageBreak/>
              <w:t>Clinical Governance issues in Primary Care</w:t>
            </w:r>
          </w:p>
        </w:tc>
        <w:tc>
          <w:tcPr>
            <w:tcW w:w="962" w:type="dxa"/>
            <w:vAlign w:val="center"/>
          </w:tcPr>
          <w:p w14:paraId="6BC2EE89"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3045E985"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51D45C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9FF9DF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Local and National health Policy</w:t>
            </w:r>
          </w:p>
        </w:tc>
        <w:tc>
          <w:tcPr>
            <w:tcW w:w="962" w:type="dxa"/>
            <w:shd w:val="clear" w:color="auto" w:fill="auto"/>
            <w:vAlign w:val="center"/>
          </w:tcPr>
          <w:p w14:paraId="4E5C05E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B5ACAA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17E1CCF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F0BC13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Wider health economy</w:t>
            </w:r>
          </w:p>
        </w:tc>
        <w:tc>
          <w:tcPr>
            <w:tcW w:w="962" w:type="dxa"/>
            <w:vAlign w:val="center"/>
          </w:tcPr>
          <w:p w14:paraId="30FFF2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vAlign w:val="center"/>
          </w:tcPr>
          <w:p w14:paraId="65F8E1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4B1F0A31"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C7FE921"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Experience</w:t>
            </w:r>
          </w:p>
        </w:tc>
        <w:tc>
          <w:tcPr>
            <w:tcW w:w="962" w:type="dxa"/>
            <w:shd w:val="clear" w:color="auto" w:fill="25A7A1"/>
            <w:vAlign w:val="center"/>
          </w:tcPr>
          <w:p w14:paraId="621F7DF0"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6D2F500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3FBC5D5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49C4DC8D" w14:textId="2BB49408"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Nurse </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Paramedic</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triage including adults and paediatrics (2 years onwards)</w:t>
            </w:r>
          </w:p>
        </w:tc>
        <w:tc>
          <w:tcPr>
            <w:tcW w:w="962" w:type="dxa"/>
            <w:vAlign w:val="center"/>
          </w:tcPr>
          <w:p w14:paraId="204DF9A5"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vAlign w:val="center"/>
          </w:tcPr>
          <w:p w14:paraId="6A6F0269"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2695BF1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854F13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Developing </w:t>
            </w:r>
            <w:r w:rsidRPr="005C3C0E">
              <w:rPr>
                <w:rFonts w:asciiTheme="majorHAnsi" w:hAnsiTheme="majorHAnsi" w:cstheme="majorHAnsi"/>
                <w:b w:val="0"/>
                <w:sz w:val="20"/>
                <w:szCs w:val="20"/>
              </w:rPr>
              <w:t>evidence-based</w:t>
            </w:r>
            <w:r w:rsidRPr="005C3C0E">
              <w:rPr>
                <w:rFonts w:asciiTheme="majorHAnsi" w:hAnsiTheme="majorHAnsi" w:cstheme="majorHAnsi"/>
                <w:b w:val="0"/>
                <w:sz w:val="20"/>
                <w:szCs w:val="20"/>
                <w:lang w:val="en-GB"/>
              </w:rPr>
              <w:t xml:space="preserve"> protocols</w:t>
            </w:r>
          </w:p>
        </w:tc>
        <w:tc>
          <w:tcPr>
            <w:tcW w:w="962" w:type="dxa"/>
            <w:shd w:val="clear" w:color="auto" w:fill="auto"/>
            <w:vAlign w:val="center"/>
          </w:tcPr>
          <w:p w14:paraId="2DB6064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3B1B6F9D"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2A2979E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59D196A6"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Conducting clinical investigations</w:t>
            </w:r>
          </w:p>
        </w:tc>
        <w:tc>
          <w:tcPr>
            <w:tcW w:w="962" w:type="dxa"/>
            <w:vAlign w:val="center"/>
          </w:tcPr>
          <w:p w14:paraId="588D3359"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vAlign w:val="center"/>
          </w:tcPr>
          <w:p w14:paraId="3BF7BD6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14489F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14372F59"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Personal Qualities</w:t>
            </w:r>
          </w:p>
        </w:tc>
        <w:tc>
          <w:tcPr>
            <w:tcW w:w="962" w:type="dxa"/>
            <w:shd w:val="clear" w:color="auto" w:fill="25A7A1"/>
            <w:vAlign w:val="center"/>
          </w:tcPr>
          <w:p w14:paraId="2420304B"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01E9614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63B676D0"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D6DF85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Team Focused </w:t>
            </w:r>
          </w:p>
        </w:tc>
        <w:tc>
          <w:tcPr>
            <w:tcW w:w="962" w:type="dxa"/>
            <w:vAlign w:val="center"/>
          </w:tcPr>
          <w:p w14:paraId="2EDDEFB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vAlign w:val="center"/>
          </w:tcPr>
          <w:p w14:paraId="1341F09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A9370D0"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9F8F3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Adaptability to change, influence and negotiate</w:t>
            </w:r>
          </w:p>
        </w:tc>
        <w:tc>
          <w:tcPr>
            <w:tcW w:w="962" w:type="dxa"/>
            <w:shd w:val="clear" w:color="auto" w:fill="auto"/>
            <w:vAlign w:val="center"/>
          </w:tcPr>
          <w:p w14:paraId="0EAB5B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5EF14FE8" w14:textId="61492644"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760DF1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355BCD3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Innovative and receptive to new ways of working</w:t>
            </w:r>
          </w:p>
        </w:tc>
        <w:tc>
          <w:tcPr>
            <w:tcW w:w="962" w:type="dxa"/>
            <w:vAlign w:val="center"/>
          </w:tcPr>
          <w:p w14:paraId="1DDD18F7"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vAlign w:val="center"/>
          </w:tcPr>
          <w:p w14:paraId="46138EFA" w14:textId="20922375"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65B00F4A"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A5B60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Flexibility </w:t>
            </w:r>
          </w:p>
        </w:tc>
        <w:tc>
          <w:tcPr>
            <w:tcW w:w="962" w:type="dxa"/>
            <w:shd w:val="clear" w:color="auto" w:fill="auto"/>
            <w:vAlign w:val="center"/>
          </w:tcPr>
          <w:p w14:paraId="7E83A5AE"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B7800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AC9834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E47861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Committed to providing excellent patient experience </w:t>
            </w:r>
          </w:p>
        </w:tc>
        <w:tc>
          <w:tcPr>
            <w:tcW w:w="962" w:type="dxa"/>
            <w:vAlign w:val="center"/>
          </w:tcPr>
          <w:p w14:paraId="08F0E68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vAlign w:val="center"/>
          </w:tcPr>
          <w:p w14:paraId="1CC849F2"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bl>
    <w:p w14:paraId="68AA7889" w14:textId="6EDF0897" w:rsidR="007120F1" w:rsidRPr="007120F1" w:rsidRDefault="007120F1" w:rsidP="007120F1">
      <w:pPr>
        <w:rPr>
          <w:rFonts w:asciiTheme="majorHAnsi" w:hAnsiTheme="majorHAnsi" w:cstheme="majorHAnsi"/>
          <w:sz w:val="24"/>
          <w:szCs w:val="24"/>
        </w:rPr>
      </w:pPr>
    </w:p>
    <w:p w14:paraId="7D598D7A" w14:textId="6F956EA3" w:rsidR="007120F1" w:rsidRPr="007120F1" w:rsidRDefault="007120F1" w:rsidP="007120F1">
      <w:pPr>
        <w:rPr>
          <w:rFonts w:asciiTheme="majorHAnsi" w:hAnsiTheme="majorHAnsi" w:cstheme="majorHAnsi"/>
          <w:sz w:val="24"/>
          <w:szCs w:val="24"/>
        </w:rPr>
      </w:pPr>
    </w:p>
    <w:sectPr w:rsidR="007120F1" w:rsidRPr="007120F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6F82" w14:textId="77777777" w:rsidR="00273059" w:rsidRDefault="00273059" w:rsidP="00AD29F1">
      <w:pPr>
        <w:spacing w:after="0" w:line="240" w:lineRule="auto"/>
      </w:pPr>
      <w:r>
        <w:separator/>
      </w:r>
    </w:p>
  </w:endnote>
  <w:endnote w:type="continuationSeparator" w:id="0">
    <w:p w14:paraId="45C9A521" w14:textId="77777777" w:rsidR="00273059" w:rsidRDefault="00273059" w:rsidP="00AD29F1">
      <w:pPr>
        <w:spacing w:after="0" w:line="240" w:lineRule="auto"/>
      </w:pPr>
      <w:r>
        <w:continuationSeparator/>
      </w:r>
    </w:p>
  </w:endnote>
  <w:endnote w:type="continuationNotice" w:id="1">
    <w:p w14:paraId="58D20F3B" w14:textId="77777777" w:rsidR="00273059" w:rsidRDefault="00273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EndPr/>
    <w:sdtContent>
      <w:sdt>
        <w:sdtPr>
          <w:rPr>
            <w:rFonts w:asciiTheme="majorHAnsi" w:hAnsiTheme="majorHAnsi" w:cstheme="majorBid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58241"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FF0D5" id="Group 113" o:spid="_x0000_s1026" style="position:absolute;margin-left:134.9pt;margin-top:722.75pt;width:186.1pt;height:118.9pt;z-index:-251658239;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DD7D" w14:textId="77777777" w:rsidR="00273059" w:rsidRDefault="00273059" w:rsidP="00AD29F1">
      <w:pPr>
        <w:spacing w:after="0" w:line="240" w:lineRule="auto"/>
      </w:pPr>
      <w:r>
        <w:separator/>
      </w:r>
    </w:p>
  </w:footnote>
  <w:footnote w:type="continuationSeparator" w:id="0">
    <w:p w14:paraId="5A3A9D13" w14:textId="77777777" w:rsidR="00273059" w:rsidRDefault="00273059" w:rsidP="00AD29F1">
      <w:pPr>
        <w:spacing w:after="0" w:line="240" w:lineRule="auto"/>
      </w:pPr>
      <w:r>
        <w:continuationSeparator/>
      </w:r>
    </w:p>
  </w:footnote>
  <w:footnote w:type="continuationNotice" w:id="1">
    <w:p w14:paraId="0944EB03" w14:textId="77777777" w:rsidR="00273059" w:rsidRDefault="00273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FC2A0F"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B16ABB"/>
    <w:multiLevelType w:val="hybridMultilevel"/>
    <w:tmpl w:val="9340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509AF"/>
    <w:multiLevelType w:val="hybridMultilevel"/>
    <w:tmpl w:val="3A705578"/>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2B1580"/>
    <w:multiLevelType w:val="hybridMultilevel"/>
    <w:tmpl w:val="CC30C678"/>
    <w:lvl w:ilvl="0" w:tplc="36AE24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E55"/>
    <w:multiLevelType w:val="hybridMultilevel"/>
    <w:tmpl w:val="16F2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05C2A7B"/>
    <w:multiLevelType w:val="hybridMultilevel"/>
    <w:tmpl w:val="B3D4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F6CD2"/>
    <w:multiLevelType w:val="hybridMultilevel"/>
    <w:tmpl w:val="0BAE77F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93510"/>
    <w:multiLevelType w:val="multilevel"/>
    <w:tmpl w:val="CDDC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F7516"/>
    <w:multiLevelType w:val="hybridMultilevel"/>
    <w:tmpl w:val="4254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746C8"/>
    <w:multiLevelType w:val="hybridMultilevel"/>
    <w:tmpl w:val="B3AECA6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26F54EC"/>
    <w:multiLevelType w:val="hybridMultilevel"/>
    <w:tmpl w:val="EB2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37160"/>
    <w:multiLevelType w:val="hybridMultilevel"/>
    <w:tmpl w:val="9652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359A5"/>
    <w:multiLevelType w:val="hybridMultilevel"/>
    <w:tmpl w:val="C5A4AAA0"/>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B5B7616"/>
    <w:multiLevelType w:val="hybridMultilevel"/>
    <w:tmpl w:val="0B92339C"/>
    <w:lvl w:ilvl="0" w:tplc="5B7048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83E4E">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2C40E">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2A4C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4283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4CD4BC">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61C3C">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6FA9E">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028C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962F4"/>
    <w:multiLevelType w:val="hybridMultilevel"/>
    <w:tmpl w:val="535A0E3E"/>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17277A1"/>
    <w:multiLevelType w:val="hybridMultilevel"/>
    <w:tmpl w:val="3C06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35551"/>
    <w:multiLevelType w:val="hybridMultilevel"/>
    <w:tmpl w:val="A620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245819"/>
    <w:multiLevelType w:val="hybridMultilevel"/>
    <w:tmpl w:val="09B8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686977">
    <w:abstractNumId w:val="16"/>
  </w:num>
  <w:num w:numId="2" w16cid:durableId="1461922585">
    <w:abstractNumId w:val="28"/>
  </w:num>
  <w:num w:numId="3" w16cid:durableId="82915788">
    <w:abstractNumId w:val="17"/>
  </w:num>
  <w:num w:numId="4" w16cid:durableId="1074162072">
    <w:abstractNumId w:val="9"/>
  </w:num>
  <w:num w:numId="5" w16cid:durableId="2065327854">
    <w:abstractNumId w:val="5"/>
  </w:num>
  <w:num w:numId="6" w16cid:durableId="194775219">
    <w:abstractNumId w:val="12"/>
  </w:num>
  <w:num w:numId="7" w16cid:durableId="2065257562">
    <w:abstractNumId w:val="26"/>
  </w:num>
  <w:num w:numId="8" w16cid:durableId="2035112866">
    <w:abstractNumId w:val="24"/>
  </w:num>
  <w:num w:numId="9" w16cid:durableId="141240343">
    <w:abstractNumId w:val="23"/>
  </w:num>
  <w:num w:numId="10" w16cid:durableId="522522900">
    <w:abstractNumId w:val="3"/>
  </w:num>
  <w:num w:numId="11" w16cid:durableId="1347755858">
    <w:abstractNumId w:val="0"/>
  </w:num>
  <w:num w:numId="12" w16cid:durableId="112097573">
    <w:abstractNumId w:val="25"/>
  </w:num>
  <w:num w:numId="13" w16cid:durableId="445151629">
    <w:abstractNumId w:val="13"/>
  </w:num>
  <w:num w:numId="14" w16cid:durableId="2072654691">
    <w:abstractNumId w:val="19"/>
  </w:num>
  <w:num w:numId="15" w16cid:durableId="1481998090">
    <w:abstractNumId w:val="6"/>
  </w:num>
  <w:num w:numId="16" w16cid:durableId="1587762067">
    <w:abstractNumId w:val="22"/>
  </w:num>
  <w:num w:numId="17" w16cid:durableId="865099019">
    <w:abstractNumId w:val="14"/>
  </w:num>
  <w:num w:numId="18" w16cid:durableId="1796176511">
    <w:abstractNumId w:val="20"/>
  </w:num>
  <w:num w:numId="19" w16cid:durableId="2017877519">
    <w:abstractNumId w:val="8"/>
  </w:num>
  <w:num w:numId="20" w16cid:durableId="131140143">
    <w:abstractNumId w:val="21"/>
  </w:num>
  <w:num w:numId="21" w16cid:durableId="938103512">
    <w:abstractNumId w:val="27"/>
  </w:num>
  <w:num w:numId="22" w16cid:durableId="291981223">
    <w:abstractNumId w:val="7"/>
  </w:num>
  <w:num w:numId="23" w16cid:durableId="1417703640">
    <w:abstractNumId w:val="18"/>
  </w:num>
  <w:num w:numId="24" w16cid:durableId="499348147">
    <w:abstractNumId w:val="2"/>
  </w:num>
  <w:num w:numId="25" w16cid:durableId="1722900559">
    <w:abstractNumId w:val="1"/>
  </w:num>
  <w:num w:numId="26" w16cid:durableId="1035883413">
    <w:abstractNumId w:val="11"/>
  </w:num>
  <w:num w:numId="27" w16cid:durableId="629358494">
    <w:abstractNumId w:val="15"/>
  </w:num>
  <w:num w:numId="28" w16cid:durableId="204416208">
    <w:abstractNumId w:val="29"/>
  </w:num>
  <w:num w:numId="29" w16cid:durableId="736786213">
    <w:abstractNumId w:val="4"/>
  </w:num>
  <w:num w:numId="30" w16cid:durableId="177817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22C2"/>
    <w:rsid w:val="0001514B"/>
    <w:rsid w:val="00022A8A"/>
    <w:rsid w:val="00043577"/>
    <w:rsid w:val="00050D77"/>
    <w:rsid w:val="000553D9"/>
    <w:rsid w:val="00065874"/>
    <w:rsid w:val="00072CAE"/>
    <w:rsid w:val="00080EEE"/>
    <w:rsid w:val="000B4B45"/>
    <w:rsid w:val="000E4760"/>
    <w:rsid w:val="000E6267"/>
    <w:rsid w:val="00112274"/>
    <w:rsid w:val="00115961"/>
    <w:rsid w:val="00123FB2"/>
    <w:rsid w:val="00126522"/>
    <w:rsid w:val="00165F14"/>
    <w:rsid w:val="00172578"/>
    <w:rsid w:val="001756C6"/>
    <w:rsid w:val="001947D4"/>
    <w:rsid w:val="00195B00"/>
    <w:rsid w:val="00195EFC"/>
    <w:rsid w:val="001A358F"/>
    <w:rsid w:val="001B4932"/>
    <w:rsid w:val="001C76B1"/>
    <w:rsid w:val="001D3AC5"/>
    <w:rsid w:val="001D5DB8"/>
    <w:rsid w:val="00204D46"/>
    <w:rsid w:val="002154CD"/>
    <w:rsid w:val="00215ECD"/>
    <w:rsid w:val="00224004"/>
    <w:rsid w:val="00224CFA"/>
    <w:rsid w:val="00225CF4"/>
    <w:rsid w:val="0023311F"/>
    <w:rsid w:val="00240EE5"/>
    <w:rsid w:val="00250FEC"/>
    <w:rsid w:val="00253677"/>
    <w:rsid w:val="00260A02"/>
    <w:rsid w:val="00261199"/>
    <w:rsid w:val="00266604"/>
    <w:rsid w:val="00270EDC"/>
    <w:rsid w:val="00273059"/>
    <w:rsid w:val="00276DE5"/>
    <w:rsid w:val="002A064C"/>
    <w:rsid w:val="002A333F"/>
    <w:rsid w:val="002B20A8"/>
    <w:rsid w:val="002B7C0F"/>
    <w:rsid w:val="002E10ED"/>
    <w:rsid w:val="002E3698"/>
    <w:rsid w:val="00307099"/>
    <w:rsid w:val="0031165E"/>
    <w:rsid w:val="00327D32"/>
    <w:rsid w:val="00336C07"/>
    <w:rsid w:val="00341A14"/>
    <w:rsid w:val="00357C02"/>
    <w:rsid w:val="00385F75"/>
    <w:rsid w:val="003951D3"/>
    <w:rsid w:val="003A0FB4"/>
    <w:rsid w:val="003B473A"/>
    <w:rsid w:val="003C4DBA"/>
    <w:rsid w:val="003F715F"/>
    <w:rsid w:val="00406597"/>
    <w:rsid w:val="00412371"/>
    <w:rsid w:val="00420F87"/>
    <w:rsid w:val="00425BBD"/>
    <w:rsid w:val="00433293"/>
    <w:rsid w:val="00445425"/>
    <w:rsid w:val="00451AE5"/>
    <w:rsid w:val="004525C3"/>
    <w:rsid w:val="00463FFA"/>
    <w:rsid w:val="00465908"/>
    <w:rsid w:val="00467397"/>
    <w:rsid w:val="004878E5"/>
    <w:rsid w:val="004A2B10"/>
    <w:rsid w:val="005016FA"/>
    <w:rsid w:val="0050256F"/>
    <w:rsid w:val="00505222"/>
    <w:rsid w:val="005061DB"/>
    <w:rsid w:val="005102B2"/>
    <w:rsid w:val="00514E70"/>
    <w:rsid w:val="0051633C"/>
    <w:rsid w:val="005238B3"/>
    <w:rsid w:val="0053271F"/>
    <w:rsid w:val="00553D58"/>
    <w:rsid w:val="00560B52"/>
    <w:rsid w:val="00561500"/>
    <w:rsid w:val="005670E3"/>
    <w:rsid w:val="005802AC"/>
    <w:rsid w:val="00581904"/>
    <w:rsid w:val="00585674"/>
    <w:rsid w:val="00591964"/>
    <w:rsid w:val="0059443F"/>
    <w:rsid w:val="005A58C5"/>
    <w:rsid w:val="005B355B"/>
    <w:rsid w:val="005C3C0E"/>
    <w:rsid w:val="00607AEA"/>
    <w:rsid w:val="00626501"/>
    <w:rsid w:val="00636220"/>
    <w:rsid w:val="00636614"/>
    <w:rsid w:val="00670842"/>
    <w:rsid w:val="00671244"/>
    <w:rsid w:val="00680F69"/>
    <w:rsid w:val="00681869"/>
    <w:rsid w:val="0068683D"/>
    <w:rsid w:val="0069385C"/>
    <w:rsid w:val="00694BD2"/>
    <w:rsid w:val="00695C8C"/>
    <w:rsid w:val="006A5378"/>
    <w:rsid w:val="006B37DE"/>
    <w:rsid w:val="006B6D06"/>
    <w:rsid w:val="006C0C7D"/>
    <w:rsid w:val="006D7AB8"/>
    <w:rsid w:val="006F12B1"/>
    <w:rsid w:val="006F2802"/>
    <w:rsid w:val="006F7B89"/>
    <w:rsid w:val="007017CE"/>
    <w:rsid w:val="007053AE"/>
    <w:rsid w:val="007120F1"/>
    <w:rsid w:val="0072140F"/>
    <w:rsid w:val="0073542F"/>
    <w:rsid w:val="00744481"/>
    <w:rsid w:val="00752CE1"/>
    <w:rsid w:val="00765345"/>
    <w:rsid w:val="00777BD2"/>
    <w:rsid w:val="00782A62"/>
    <w:rsid w:val="007903AB"/>
    <w:rsid w:val="007B0696"/>
    <w:rsid w:val="007D058F"/>
    <w:rsid w:val="007F4DCB"/>
    <w:rsid w:val="007F7BD3"/>
    <w:rsid w:val="0082717D"/>
    <w:rsid w:val="00827893"/>
    <w:rsid w:val="008336AF"/>
    <w:rsid w:val="0086613A"/>
    <w:rsid w:val="0087165C"/>
    <w:rsid w:val="00881E46"/>
    <w:rsid w:val="00892C20"/>
    <w:rsid w:val="0089716B"/>
    <w:rsid w:val="008976F0"/>
    <w:rsid w:val="008B36E1"/>
    <w:rsid w:val="008D4654"/>
    <w:rsid w:val="008E3970"/>
    <w:rsid w:val="008F2240"/>
    <w:rsid w:val="008F2A2F"/>
    <w:rsid w:val="008F2F15"/>
    <w:rsid w:val="00902732"/>
    <w:rsid w:val="009117F8"/>
    <w:rsid w:val="00921A5E"/>
    <w:rsid w:val="00924BBC"/>
    <w:rsid w:val="0094646E"/>
    <w:rsid w:val="0095508F"/>
    <w:rsid w:val="00955AA6"/>
    <w:rsid w:val="0096136C"/>
    <w:rsid w:val="00970461"/>
    <w:rsid w:val="009711DB"/>
    <w:rsid w:val="009775A6"/>
    <w:rsid w:val="00984631"/>
    <w:rsid w:val="00986A1C"/>
    <w:rsid w:val="009960D3"/>
    <w:rsid w:val="009A593A"/>
    <w:rsid w:val="009B7C95"/>
    <w:rsid w:val="009C63C4"/>
    <w:rsid w:val="009D0B8E"/>
    <w:rsid w:val="009D5A06"/>
    <w:rsid w:val="00A1606F"/>
    <w:rsid w:val="00A435DD"/>
    <w:rsid w:val="00A45003"/>
    <w:rsid w:val="00A454E8"/>
    <w:rsid w:val="00A5444A"/>
    <w:rsid w:val="00A65A8E"/>
    <w:rsid w:val="00A72A1E"/>
    <w:rsid w:val="00A81476"/>
    <w:rsid w:val="00A90097"/>
    <w:rsid w:val="00A944A1"/>
    <w:rsid w:val="00AA1759"/>
    <w:rsid w:val="00AB27D0"/>
    <w:rsid w:val="00AB75E1"/>
    <w:rsid w:val="00AD29F1"/>
    <w:rsid w:val="00AD2D6F"/>
    <w:rsid w:val="00AF1A08"/>
    <w:rsid w:val="00B22AD0"/>
    <w:rsid w:val="00B237B2"/>
    <w:rsid w:val="00B27064"/>
    <w:rsid w:val="00B3386D"/>
    <w:rsid w:val="00B73769"/>
    <w:rsid w:val="00B81431"/>
    <w:rsid w:val="00B945E6"/>
    <w:rsid w:val="00B97623"/>
    <w:rsid w:val="00BC2ACB"/>
    <w:rsid w:val="00BC2BFA"/>
    <w:rsid w:val="00BC428B"/>
    <w:rsid w:val="00BC7BDA"/>
    <w:rsid w:val="00BE17CC"/>
    <w:rsid w:val="00BE45BE"/>
    <w:rsid w:val="00BE51E8"/>
    <w:rsid w:val="00BF0630"/>
    <w:rsid w:val="00C41854"/>
    <w:rsid w:val="00C44163"/>
    <w:rsid w:val="00C46E90"/>
    <w:rsid w:val="00C70024"/>
    <w:rsid w:val="00C701C8"/>
    <w:rsid w:val="00C7202E"/>
    <w:rsid w:val="00C7539C"/>
    <w:rsid w:val="00C77C0E"/>
    <w:rsid w:val="00CA075E"/>
    <w:rsid w:val="00CB6BDF"/>
    <w:rsid w:val="00CD7144"/>
    <w:rsid w:val="00CE3711"/>
    <w:rsid w:val="00D07A9D"/>
    <w:rsid w:val="00D312D2"/>
    <w:rsid w:val="00D439FA"/>
    <w:rsid w:val="00D4502B"/>
    <w:rsid w:val="00D517CF"/>
    <w:rsid w:val="00D54763"/>
    <w:rsid w:val="00D6405A"/>
    <w:rsid w:val="00D75931"/>
    <w:rsid w:val="00D801E6"/>
    <w:rsid w:val="00D82B87"/>
    <w:rsid w:val="00D8578C"/>
    <w:rsid w:val="00D90DE5"/>
    <w:rsid w:val="00D95142"/>
    <w:rsid w:val="00D96B29"/>
    <w:rsid w:val="00D96E4A"/>
    <w:rsid w:val="00DA46BF"/>
    <w:rsid w:val="00DB5720"/>
    <w:rsid w:val="00DD42D5"/>
    <w:rsid w:val="00DD79EF"/>
    <w:rsid w:val="00DF2FF2"/>
    <w:rsid w:val="00E045AF"/>
    <w:rsid w:val="00E2076C"/>
    <w:rsid w:val="00E3043E"/>
    <w:rsid w:val="00E40C93"/>
    <w:rsid w:val="00E53C34"/>
    <w:rsid w:val="00E62584"/>
    <w:rsid w:val="00E711BF"/>
    <w:rsid w:val="00E93D6E"/>
    <w:rsid w:val="00EA0254"/>
    <w:rsid w:val="00EA4DEF"/>
    <w:rsid w:val="00EB08C6"/>
    <w:rsid w:val="00EB36B6"/>
    <w:rsid w:val="00EC1F1D"/>
    <w:rsid w:val="00EE40F7"/>
    <w:rsid w:val="00EE6D04"/>
    <w:rsid w:val="00EF1AF4"/>
    <w:rsid w:val="00EF5023"/>
    <w:rsid w:val="00F00E33"/>
    <w:rsid w:val="00F12029"/>
    <w:rsid w:val="00F162B2"/>
    <w:rsid w:val="00F17174"/>
    <w:rsid w:val="00F22147"/>
    <w:rsid w:val="00F30C29"/>
    <w:rsid w:val="00F527E3"/>
    <w:rsid w:val="00F676FB"/>
    <w:rsid w:val="00F714BA"/>
    <w:rsid w:val="00F77DF1"/>
    <w:rsid w:val="00F85062"/>
    <w:rsid w:val="00F86845"/>
    <w:rsid w:val="00F9059B"/>
    <w:rsid w:val="00F924A4"/>
    <w:rsid w:val="00FA6C1F"/>
    <w:rsid w:val="00FB09AC"/>
    <w:rsid w:val="00FB29A5"/>
    <w:rsid w:val="00FE7966"/>
    <w:rsid w:val="00FF26C9"/>
    <w:rsid w:val="495E64A9"/>
    <w:rsid w:val="6E38A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66FAB2D3-EEF9-4205-8723-D637FE12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63FFA"/>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ListParagraph">
    <w:name w:val="List Paragraph"/>
    <w:basedOn w:val="Normal"/>
    <w:uiPriority w:val="34"/>
    <w:qFormat/>
    <w:rsid w:val="007053AE"/>
    <w:pPr>
      <w:widowControl w:val="0"/>
      <w:autoSpaceDE w:val="0"/>
      <w:autoSpaceDN w:val="0"/>
      <w:spacing w:after="0" w:line="240" w:lineRule="auto"/>
      <w:ind w:left="677" w:hanging="567"/>
    </w:pPr>
    <w:rPr>
      <w:rFonts w:ascii="Calibri" w:eastAsia="Calibri" w:hAnsi="Calibri" w:cs="Calibri"/>
      <w:lang w:eastAsia="en-GB" w:bidi="en-GB"/>
    </w:rPr>
  </w:style>
  <w:style w:type="table" w:customStyle="1" w:styleId="GridTable4-Accent11">
    <w:name w:val="Grid Table 4 - Accent 11"/>
    <w:basedOn w:val="TableNormal"/>
    <w:uiPriority w:val="49"/>
    <w:rsid w:val="007053A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1"/>
    <w:rsid w:val="00463FFA"/>
    <w:rPr>
      <w:rFonts w:ascii="Calibri" w:eastAsia="Calibri" w:hAnsi="Calibri" w:cs="Calibri"/>
      <w:b/>
      <w:bCs/>
      <w:sz w:val="48"/>
      <w:szCs w:val="48"/>
      <w:lang w:eastAsia="en-GB" w:bidi="en-GB"/>
    </w:rPr>
  </w:style>
  <w:style w:type="table" w:customStyle="1" w:styleId="TableGrid1">
    <w:name w:val="Table Grid1"/>
    <w:rsid w:val="000E4760"/>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406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0a9ced9a64f5577b823852d60e1a7c00">
  <xsd:schema xmlns:xsd="http://www.w3.org/2001/XMLSchema" xmlns:xs="http://www.w3.org/2001/XMLSchema" xmlns:p="http://schemas.microsoft.com/office/2006/metadata/properties" xmlns:ns2="34aa6b02-16d4-4475-96f1-328db05cba2a" targetNamespace="http://schemas.microsoft.com/office/2006/metadata/properties" ma:root="true" ma:fieldsID="2103e551240c7aef8acf1e5742bca860"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AB1A2-6166-47F5-A1BB-B70999DB9B87}">
  <ds:schemaRefs>
    <ds:schemaRef ds:uri="http://schemas.microsoft.com/office/2006/documentManagement/types"/>
    <ds:schemaRef ds:uri="http://purl.org/dc/elements/1.1/"/>
    <ds:schemaRef ds:uri="34aa6b02-16d4-4475-96f1-328db05cba2a"/>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00A1BAC-B60F-4EEB-A827-036D53626B45}">
  <ds:schemaRefs>
    <ds:schemaRef ds:uri="http://schemas.openxmlformats.org/officeDocument/2006/bibliography"/>
  </ds:schemaRefs>
</ds:datastoreItem>
</file>

<file path=customXml/itemProps3.xml><?xml version="1.0" encoding="utf-8"?>
<ds:datastoreItem xmlns:ds="http://schemas.openxmlformats.org/officeDocument/2006/customXml" ds:itemID="{A3C63E9B-9C87-45C3-99A0-84A89C708064}">
  <ds:schemaRefs>
    <ds:schemaRef ds:uri="http://schemas.microsoft.com/sharepoint/v3/contenttype/forms"/>
  </ds:schemaRefs>
</ds:datastoreItem>
</file>

<file path=customXml/itemProps4.xml><?xml version="1.0" encoding="utf-8"?>
<ds:datastoreItem xmlns:ds="http://schemas.openxmlformats.org/officeDocument/2006/customXml" ds:itemID="{0A67E47E-1B1B-4BF1-AE0D-9CF3E351D1BB}"/>
</file>

<file path=docProps/app.xml><?xml version="1.0" encoding="utf-8"?>
<Properties xmlns="http://schemas.openxmlformats.org/officeDocument/2006/extended-properties" xmlns:vt="http://schemas.openxmlformats.org/officeDocument/2006/docPropsVTypes">
  <Template>Normal</Template>
  <TotalTime>5</TotalTime>
  <Pages>5</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Links>
    <vt:vector size="12" baseType="variant">
      <vt:variant>
        <vt:i4>1769588</vt:i4>
      </vt:variant>
      <vt:variant>
        <vt:i4>3</vt:i4>
      </vt:variant>
      <vt:variant>
        <vt:i4>0</vt:i4>
      </vt:variant>
      <vt:variant>
        <vt:i4>5</vt:i4>
      </vt:variant>
      <vt:variant>
        <vt:lpwstr>mailto:communications@primarycare24.nhs.uk</vt:lpwstr>
      </vt:variant>
      <vt:variant>
        <vt:lpwstr/>
      </vt:variant>
      <vt:variant>
        <vt:i4>2228296</vt:i4>
      </vt:variant>
      <vt:variant>
        <vt:i4>0</vt:i4>
      </vt:variant>
      <vt:variant>
        <vt:i4>0</vt:i4>
      </vt:variant>
      <vt:variant>
        <vt:i4>5</vt:i4>
      </vt:variant>
      <vt:variant>
        <vt:lpwstr>mailto:recruitment@pc24.nhs.uk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dcterms:created xsi:type="dcterms:W3CDTF">2025-12-16T15:11:00Z</dcterms:created>
  <dcterms:modified xsi:type="dcterms:W3CDTF">2025-12-16T15:11:00Z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