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3DDA" w14:textId="77777777" w:rsidR="005272C0" w:rsidRPr="0053728F" w:rsidRDefault="005272C0" w:rsidP="005272C0">
      <w:pPr>
        <w:tabs>
          <w:tab w:val="left" w:pos="677"/>
          <w:tab w:val="left" w:pos="678"/>
        </w:tabs>
        <w:spacing w:before="109"/>
        <w:jc w:val="both"/>
        <w:rPr>
          <w:rFonts w:cstheme="minorHAnsi"/>
        </w:rPr>
      </w:pPr>
      <w:r w:rsidRPr="0053728F">
        <w:rPr>
          <w:rFonts w:cstheme="minorHAnsi"/>
          <w:b/>
          <w:color w:val="0A1D30" w:themeColor="text2" w:themeShade="BF"/>
        </w:rPr>
        <w:t>Job Description</w:t>
      </w:r>
    </w:p>
    <w:p w14:paraId="5343B214" w14:textId="77777777" w:rsidR="005272C0" w:rsidRPr="0053728F" w:rsidRDefault="005272C0" w:rsidP="005272C0">
      <w:pPr>
        <w:spacing w:line="288" w:lineRule="auto"/>
        <w:jc w:val="both"/>
        <w:rPr>
          <w:rFonts w:cstheme="minorHAnsi"/>
          <w:b/>
        </w:rPr>
      </w:pPr>
      <w:r w:rsidRPr="0053728F">
        <w:rPr>
          <w:rFonts w:cstheme="minorHAnsi"/>
          <w:b/>
          <w:color w:val="25A7A1"/>
        </w:rPr>
        <w:t>Job Title:</w:t>
      </w:r>
      <w:r w:rsidRPr="0053728F">
        <w:rPr>
          <w:rFonts w:cstheme="minorHAnsi"/>
          <w:b/>
        </w:rPr>
        <w:t xml:space="preserve"> </w:t>
      </w:r>
      <w:r w:rsidRPr="0053728F">
        <w:rPr>
          <w:rFonts w:cstheme="minorHAnsi"/>
          <w:b/>
        </w:rPr>
        <w:tab/>
      </w:r>
      <w:r w:rsidRPr="0053728F">
        <w:rPr>
          <w:rFonts w:cstheme="minorHAnsi"/>
          <w:b/>
        </w:rPr>
        <w:tab/>
        <w:t>Quality Matron/Professional Lead</w:t>
      </w:r>
    </w:p>
    <w:p w14:paraId="671399F5" w14:textId="77777777" w:rsidR="005272C0" w:rsidRPr="0053728F" w:rsidRDefault="005272C0" w:rsidP="005272C0">
      <w:pPr>
        <w:spacing w:line="288" w:lineRule="auto"/>
        <w:ind w:left="2160" w:hanging="2160"/>
        <w:jc w:val="both"/>
        <w:rPr>
          <w:rFonts w:cstheme="minorHAnsi"/>
          <w:b/>
        </w:rPr>
      </w:pPr>
      <w:r w:rsidRPr="0053728F">
        <w:rPr>
          <w:rFonts w:cstheme="minorHAnsi"/>
          <w:b/>
          <w:color w:val="25A7A1"/>
        </w:rPr>
        <w:t>Based:</w:t>
      </w:r>
      <w:r w:rsidRPr="0053728F">
        <w:rPr>
          <w:rFonts w:cstheme="minorHAnsi"/>
          <w:b/>
        </w:rPr>
        <w:t xml:space="preserve"> </w:t>
      </w:r>
      <w:r w:rsidRPr="0053728F">
        <w:rPr>
          <w:rFonts w:cstheme="minorHAnsi"/>
          <w:b/>
        </w:rPr>
        <w:tab/>
        <w:t>Various sites across Liverpool</w:t>
      </w:r>
    </w:p>
    <w:p w14:paraId="76062D08" w14:textId="77777777" w:rsidR="005272C0" w:rsidRPr="0053728F" w:rsidRDefault="005272C0" w:rsidP="005272C0">
      <w:pPr>
        <w:spacing w:line="288" w:lineRule="auto"/>
        <w:jc w:val="both"/>
        <w:rPr>
          <w:rFonts w:cstheme="minorHAnsi"/>
        </w:rPr>
      </w:pPr>
      <w:r w:rsidRPr="0053728F">
        <w:rPr>
          <w:rFonts w:cstheme="minorHAnsi"/>
          <w:b/>
          <w:color w:val="25A7A1"/>
        </w:rPr>
        <w:t>Accountable to:</w:t>
      </w:r>
      <w:r w:rsidRPr="0053728F">
        <w:rPr>
          <w:rFonts w:cstheme="minorHAnsi"/>
          <w:b/>
        </w:rPr>
        <w:t xml:space="preserve"> </w:t>
      </w:r>
      <w:r w:rsidRPr="0053728F">
        <w:rPr>
          <w:rFonts w:cstheme="minorHAnsi"/>
          <w:b/>
        </w:rPr>
        <w:tab/>
        <w:t>Deputy Director of Nursing</w:t>
      </w:r>
    </w:p>
    <w:p w14:paraId="65FA94B9" w14:textId="77777777" w:rsidR="005272C0" w:rsidRPr="0053728F" w:rsidRDefault="005272C0" w:rsidP="005272C0">
      <w:pPr>
        <w:spacing w:after="0" w:line="288" w:lineRule="auto"/>
        <w:rPr>
          <w:rFonts w:cstheme="minorHAnsi"/>
          <w:b/>
          <w:bCs/>
        </w:rPr>
      </w:pPr>
      <w:r w:rsidRPr="0053728F">
        <w:rPr>
          <w:rFonts w:cstheme="minorHAnsi"/>
          <w:b/>
          <w:color w:val="25A7A1"/>
        </w:rPr>
        <w:t>Reports to:</w:t>
      </w:r>
      <w:r w:rsidRPr="0053728F">
        <w:rPr>
          <w:rFonts w:cstheme="minorHAnsi"/>
          <w:b/>
        </w:rPr>
        <w:t xml:space="preserve"> </w:t>
      </w:r>
      <w:r w:rsidRPr="0053728F">
        <w:rPr>
          <w:rFonts w:cstheme="minorHAnsi"/>
          <w:b/>
        </w:rPr>
        <w:tab/>
      </w:r>
      <w:r w:rsidRPr="0053728F">
        <w:rPr>
          <w:rFonts w:cstheme="minorHAnsi"/>
          <w:b/>
        </w:rPr>
        <w:tab/>
        <w:t>Clinical Lead for Service Area</w:t>
      </w:r>
      <w:r w:rsidRPr="0053728F">
        <w:rPr>
          <w:rFonts w:cstheme="minorHAnsi"/>
        </w:rPr>
        <w:br/>
      </w:r>
      <w:r w:rsidRPr="0053728F">
        <w:rPr>
          <w:rFonts w:cstheme="minorHAnsi"/>
          <w:b/>
          <w:color w:val="25A7A1"/>
        </w:rPr>
        <w:t>Salary:</w:t>
      </w:r>
      <w:r w:rsidRPr="0053728F">
        <w:rPr>
          <w:rFonts w:cstheme="minorHAnsi"/>
          <w:color w:val="25A7A1"/>
        </w:rPr>
        <w:tab/>
      </w:r>
      <w:r w:rsidRPr="0053728F">
        <w:rPr>
          <w:rFonts w:cstheme="minorHAnsi"/>
        </w:rPr>
        <w:tab/>
      </w:r>
      <w:r>
        <w:rPr>
          <w:rFonts w:cstheme="minorHAnsi"/>
        </w:rPr>
        <w:tab/>
      </w:r>
      <w:r>
        <w:t xml:space="preserve">£53.755-£55(DOE) </w:t>
      </w:r>
      <w:r w:rsidRPr="0053728F">
        <w:rPr>
          <w:rFonts w:cstheme="minorHAnsi"/>
          <w:b/>
          <w:bCs/>
        </w:rPr>
        <w:t>(may include clinical on call)</w:t>
      </w:r>
    </w:p>
    <w:p w14:paraId="5928711F" w14:textId="77777777" w:rsidR="005272C0" w:rsidRPr="0053728F" w:rsidRDefault="005272C0" w:rsidP="005272C0">
      <w:pPr>
        <w:spacing w:after="0" w:line="288" w:lineRule="auto"/>
        <w:jc w:val="both"/>
        <w:rPr>
          <w:rFonts w:cstheme="minorHAnsi"/>
          <w:b/>
          <w:bCs/>
        </w:rPr>
      </w:pPr>
      <w:r w:rsidRPr="0053728F">
        <w:rPr>
          <w:rFonts w:cstheme="minorHAnsi"/>
          <w:b/>
          <w:color w:val="25A7A1"/>
        </w:rPr>
        <w:t>Hours:</w:t>
      </w:r>
      <w:r w:rsidRPr="0053728F">
        <w:rPr>
          <w:rFonts w:cstheme="minorHAnsi"/>
          <w:color w:val="25A7A1"/>
        </w:rPr>
        <w:t xml:space="preserve"> </w:t>
      </w:r>
      <w:r w:rsidRPr="0053728F">
        <w:rPr>
          <w:rFonts w:cstheme="minorHAnsi"/>
          <w:color w:val="25A7A1"/>
        </w:rPr>
        <w:tab/>
        <w:t xml:space="preserve">          </w:t>
      </w:r>
      <w:r>
        <w:rPr>
          <w:rFonts w:cstheme="minorHAnsi"/>
          <w:color w:val="25A7A1"/>
        </w:rPr>
        <w:tab/>
      </w:r>
      <w:r>
        <w:rPr>
          <w:rFonts w:cstheme="minorHAnsi"/>
          <w:color w:val="25A7A1"/>
        </w:rPr>
        <w:tab/>
      </w:r>
      <w:r w:rsidRPr="0053728F">
        <w:rPr>
          <w:rFonts w:cstheme="minorHAnsi"/>
          <w:color w:val="25A7A1"/>
        </w:rPr>
        <w:t xml:space="preserve"> </w:t>
      </w:r>
      <w:r w:rsidRPr="0053728F">
        <w:rPr>
          <w:rFonts w:cstheme="minorHAnsi"/>
          <w:b/>
          <w:bCs/>
        </w:rPr>
        <w:t>Full time</w:t>
      </w:r>
      <w:r w:rsidRPr="0053728F">
        <w:rPr>
          <w:rFonts w:cstheme="minorHAnsi"/>
          <w:b/>
          <w:bCs/>
          <w:color w:val="25A7A1"/>
        </w:rPr>
        <w:tab/>
      </w:r>
    </w:p>
    <w:p w14:paraId="7F888C06" w14:textId="77777777" w:rsidR="005272C0" w:rsidRPr="0053728F" w:rsidRDefault="005272C0" w:rsidP="005272C0">
      <w:pPr>
        <w:widowControl w:val="0"/>
        <w:autoSpaceDE w:val="0"/>
        <w:autoSpaceDN w:val="0"/>
        <w:spacing w:after="0" w:line="240" w:lineRule="auto"/>
        <w:jc w:val="both"/>
        <w:rPr>
          <w:rFonts w:eastAsia="Calibri" w:cstheme="minorHAnsi"/>
          <w:lang w:eastAsia="en-GB" w:bidi="en-GB"/>
        </w:rPr>
      </w:pPr>
    </w:p>
    <w:tbl>
      <w:tblPr>
        <w:tblStyle w:val="TableGrid"/>
        <w:tblW w:w="0" w:type="auto"/>
        <w:tblLook w:val="04A0" w:firstRow="1" w:lastRow="0" w:firstColumn="1" w:lastColumn="0" w:noHBand="0" w:noVBand="1"/>
      </w:tblPr>
      <w:tblGrid>
        <w:gridCol w:w="9026"/>
      </w:tblGrid>
      <w:tr w:rsidR="005272C0" w:rsidRPr="0053728F" w14:paraId="62995578" w14:textId="77777777" w:rsidTr="005A642B">
        <w:tc>
          <w:tcPr>
            <w:tcW w:w="9026" w:type="dxa"/>
            <w:tcBorders>
              <w:top w:val="nil"/>
              <w:left w:val="nil"/>
              <w:bottom w:val="nil"/>
              <w:right w:val="nil"/>
            </w:tcBorders>
            <w:shd w:val="clear" w:color="auto" w:fill="25A7A1"/>
          </w:tcPr>
          <w:p w14:paraId="3470B33F" w14:textId="77777777" w:rsidR="005272C0" w:rsidRPr="0053728F" w:rsidRDefault="005272C0" w:rsidP="005A642B">
            <w:pPr>
              <w:tabs>
                <w:tab w:val="left" w:pos="1999"/>
              </w:tabs>
              <w:autoSpaceDE w:val="0"/>
              <w:autoSpaceDN w:val="0"/>
              <w:adjustRightInd w:val="0"/>
              <w:spacing w:before="120" w:after="120" w:line="288" w:lineRule="auto"/>
              <w:jc w:val="both"/>
              <w:rPr>
                <w:rFonts w:cstheme="minorHAnsi"/>
                <w:b/>
                <w:bCs/>
                <w:color w:val="FFFFFF" w:themeColor="background1"/>
                <w:lang w:val="en-GB"/>
              </w:rPr>
            </w:pPr>
            <w:r w:rsidRPr="0053728F">
              <w:rPr>
                <w:rFonts w:cstheme="minorHAnsi"/>
                <w:b/>
                <w:bCs/>
                <w:color w:val="FFFFFF" w:themeColor="background1"/>
                <w:lang w:val="en-GB"/>
              </w:rPr>
              <w:t>Job Summary</w:t>
            </w:r>
          </w:p>
        </w:tc>
      </w:tr>
      <w:tr w:rsidR="005272C0" w:rsidRPr="00B83B89" w14:paraId="25E625FA" w14:textId="77777777" w:rsidTr="005A642B">
        <w:tc>
          <w:tcPr>
            <w:tcW w:w="9026" w:type="dxa"/>
            <w:tcBorders>
              <w:top w:val="nil"/>
              <w:left w:val="nil"/>
              <w:bottom w:val="nil"/>
              <w:right w:val="nil"/>
            </w:tcBorders>
          </w:tcPr>
          <w:p w14:paraId="2F70D7C7" w14:textId="77777777" w:rsidR="005272C0" w:rsidRPr="00B83B89" w:rsidRDefault="005272C0" w:rsidP="005A642B">
            <w:pPr>
              <w:spacing w:after="120"/>
              <w:ind w:right="110"/>
              <w:jc w:val="both"/>
              <w:rPr>
                <w:rFonts w:eastAsia="Calibri" w:cstheme="minorHAnsi"/>
                <w:lang w:val="en-GB"/>
              </w:rPr>
            </w:pPr>
          </w:p>
          <w:p w14:paraId="1712B873" w14:textId="77777777" w:rsidR="005272C0" w:rsidRPr="00B83B89" w:rsidRDefault="005272C0" w:rsidP="005A642B">
            <w:pPr>
              <w:shd w:val="clear" w:color="auto" w:fill="FFFFFF"/>
              <w:jc w:val="both"/>
              <w:rPr>
                <w:rFonts w:cstheme="minorHAnsi"/>
                <w:b/>
                <w:bCs/>
                <w:u w:val="single"/>
                <w:lang w:val="en-GB"/>
              </w:rPr>
            </w:pPr>
            <w:r w:rsidRPr="00B83B89">
              <w:rPr>
                <w:rFonts w:cstheme="minorHAnsi"/>
                <w:b/>
                <w:bCs/>
                <w:u w:val="single"/>
                <w:lang w:val="en-GB"/>
              </w:rPr>
              <w:t>BACKGROUND</w:t>
            </w:r>
          </w:p>
          <w:p w14:paraId="443ACE5F" w14:textId="77777777" w:rsidR="005272C0" w:rsidRPr="00B83B89" w:rsidRDefault="005272C0" w:rsidP="005A642B">
            <w:pPr>
              <w:shd w:val="clear" w:color="auto" w:fill="FFFFFF"/>
              <w:jc w:val="both"/>
              <w:rPr>
                <w:rFonts w:eastAsia="Times New Roman" w:cstheme="minorHAnsi"/>
                <w:b/>
                <w:bCs/>
                <w:color w:val="71777D"/>
                <w:lang w:val="en-GB" w:eastAsia="en-GB"/>
              </w:rPr>
            </w:pPr>
          </w:p>
          <w:p w14:paraId="1F0BEE00" w14:textId="77777777" w:rsidR="005272C0" w:rsidRDefault="005272C0" w:rsidP="005A642B">
            <w:pPr>
              <w:shd w:val="clear" w:color="auto" w:fill="FFFFFF"/>
              <w:jc w:val="both"/>
              <w:rPr>
                <w:rFonts w:eastAsia="Times New Roman" w:cstheme="minorHAnsi"/>
                <w:lang w:val="en-GB" w:eastAsia="en-GB"/>
              </w:rPr>
            </w:pPr>
            <w:r>
              <w:rPr>
                <w:rFonts w:eastAsia="Times New Roman" w:cstheme="minorHAnsi"/>
                <w:lang w:val="en-GB" w:eastAsia="en-GB"/>
              </w:rPr>
              <w:t>PC24 Community Care Division are</w:t>
            </w:r>
            <w:r w:rsidRPr="00B83B89">
              <w:rPr>
                <w:rFonts w:eastAsia="Times New Roman" w:cstheme="minorHAnsi"/>
                <w:lang w:val="en-GB" w:eastAsia="en-GB"/>
              </w:rPr>
              <w:t xml:space="preserve"> looking to appoint an experienced Quality Matron to </w:t>
            </w:r>
            <w:r>
              <w:rPr>
                <w:rFonts w:eastAsia="Times New Roman" w:cstheme="minorHAnsi"/>
                <w:lang w:val="en-GB" w:eastAsia="en-GB"/>
              </w:rPr>
              <w:t xml:space="preserve">support and </w:t>
            </w:r>
            <w:r w:rsidRPr="00B83B89">
              <w:rPr>
                <w:rFonts w:eastAsia="Times New Roman" w:cstheme="minorHAnsi"/>
                <w:lang w:val="en-GB" w:eastAsia="en-GB"/>
              </w:rPr>
              <w:t>lead the onboarding of</w:t>
            </w:r>
            <w:r>
              <w:rPr>
                <w:rFonts w:eastAsia="Times New Roman" w:cstheme="minorHAnsi"/>
                <w:lang w:val="en-GB" w:eastAsia="en-GB"/>
              </w:rPr>
              <w:t xml:space="preserve"> new services including two care homes with the provision of Registered Nurses and the delivery of high-quality care to the residents.</w:t>
            </w:r>
          </w:p>
          <w:p w14:paraId="27B64786" w14:textId="77777777" w:rsidR="005272C0" w:rsidRPr="00B83B89" w:rsidRDefault="005272C0" w:rsidP="005A642B">
            <w:pPr>
              <w:shd w:val="clear" w:color="auto" w:fill="FFFFFF"/>
              <w:jc w:val="both"/>
              <w:rPr>
                <w:rFonts w:eastAsia="Times New Roman" w:cstheme="minorHAnsi"/>
                <w:lang w:val="en-GB" w:eastAsia="en-GB"/>
              </w:rPr>
            </w:pPr>
          </w:p>
          <w:p w14:paraId="16E2AB23" w14:textId="77777777" w:rsidR="005272C0" w:rsidRDefault="005272C0" w:rsidP="005A642B">
            <w:pPr>
              <w:shd w:val="clear" w:color="auto" w:fill="FFFFFF"/>
              <w:jc w:val="both"/>
              <w:rPr>
                <w:rFonts w:eastAsia="Times New Roman" w:cstheme="minorHAnsi"/>
                <w:lang w:val="en-GB" w:eastAsia="en-GB"/>
              </w:rPr>
            </w:pPr>
            <w:r>
              <w:rPr>
                <w:rFonts w:eastAsia="Times New Roman" w:cstheme="minorHAnsi"/>
                <w:lang w:val="en-GB" w:eastAsia="en-GB"/>
              </w:rPr>
              <w:t>T</w:t>
            </w:r>
            <w:r w:rsidRPr="00B83B89">
              <w:rPr>
                <w:rFonts w:eastAsia="Times New Roman" w:cstheme="minorHAnsi"/>
                <w:lang w:val="en-GB" w:eastAsia="en-GB"/>
              </w:rPr>
              <w:t xml:space="preserve">he role will </w:t>
            </w:r>
            <w:r>
              <w:rPr>
                <w:rFonts w:eastAsia="Times New Roman" w:cstheme="minorHAnsi"/>
                <w:lang w:val="en-GB" w:eastAsia="en-GB"/>
              </w:rPr>
              <w:t xml:space="preserve">work in collaboration with the Local Authority and </w:t>
            </w:r>
            <w:r w:rsidRPr="00B83B89">
              <w:rPr>
                <w:rFonts w:eastAsia="Times New Roman" w:cstheme="minorHAnsi"/>
                <w:lang w:val="en-GB" w:eastAsia="en-GB"/>
              </w:rPr>
              <w:t>encompass</w:t>
            </w:r>
            <w:r>
              <w:rPr>
                <w:rFonts w:eastAsia="Times New Roman" w:cstheme="minorHAnsi"/>
                <w:lang w:val="en-GB" w:eastAsia="en-GB"/>
              </w:rPr>
              <w:t>es</w:t>
            </w:r>
            <w:r w:rsidRPr="00B83B89">
              <w:rPr>
                <w:rFonts w:eastAsia="Times New Roman" w:cstheme="minorHAnsi"/>
                <w:lang w:val="en-GB" w:eastAsia="en-GB"/>
              </w:rPr>
              <w:t xml:space="preserve"> leadership, education, development, quality improvement, and management of the nursing teams within the care homes, whilst providing oversight and support to colleagues from the Local Authority employed as carers and senior carers within the facilities. The role requires collaborations and integrated working with local providers to ensure quality person-centred care is </w:t>
            </w:r>
            <w:proofErr w:type="gramStart"/>
            <w:r>
              <w:rPr>
                <w:rFonts w:eastAsia="Times New Roman" w:cstheme="minorHAnsi"/>
                <w:lang w:val="en-GB" w:eastAsia="en-GB"/>
              </w:rPr>
              <w:t xml:space="preserve">provided </w:t>
            </w:r>
            <w:r w:rsidRPr="00B83B89">
              <w:rPr>
                <w:rFonts w:eastAsia="Times New Roman" w:cstheme="minorHAnsi"/>
                <w:lang w:val="en-GB" w:eastAsia="en-GB"/>
              </w:rPr>
              <w:t>at all times</w:t>
            </w:r>
            <w:proofErr w:type="gramEnd"/>
            <w:r w:rsidRPr="00B83B89">
              <w:rPr>
                <w:rFonts w:eastAsia="Times New Roman" w:cstheme="minorHAnsi"/>
                <w:lang w:val="en-GB" w:eastAsia="en-GB"/>
              </w:rPr>
              <w:t>.</w:t>
            </w:r>
          </w:p>
          <w:p w14:paraId="10CC0DD2" w14:textId="77777777" w:rsidR="005272C0" w:rsidRDefault="005272C0" w:rsidP="005A642B">
            <w:pPr>
              <w:shd w:val="clear" w:color="auto" w:fill="FFFFFF"/>
              <w:jc w:val="both"/>
              <w:rPr>
                <w:rFonts w:eastAsia="Times New Roman" w:cstheme="minorHAnsi"/>
                <w:lang w:val="en-GB" w:eastAsia="en-GB"/>
              </w:rPr>
            </w:pPr>
          </w:p>
          <w:p w14:paraId="7F3AFC4A" w14:textId="77777777" w:rsidR="005272C0" w:rsidRDefault="005272C0" w:rsidP="005A642B">
            <w:pPr>
              <w:shd w:val="clear" w:color="auto" w:fill="FFFFFF"/>
              <w:jc w:val="both"/>
              <w:rPr>
                <w:rFonts w:eastAsia="Times New Roman" w:cstheme="minorHAnsi"/>
                <w:lang w:val="en-GB" w:eastAsia="en-GB"/>
              </w:rPr>
            </w:pPr>
            <w:r>
              <w:rPr>
                <w:rFonts w:eastAsia="Times New Roman" w:cstheme="minorHAnsi"/>
                <w:lang w:val="en-GB" w:eastAsia="en-GB"/>
              </w:rPr>
              <w:t>The individual will also support PC24 primary care division with input to quality improvement initiatives and the role out of the internal quality accreditation program.  There will be a key emphasis on innovation and transformation to ensure care and new clinical pathways are embedded across the system and in partnership with the Local Authority and other key stakeholders.</w:t>
            </w:r>
          </w:p>
          <w:p w14:paraId="14ED9C45" w14:textId="77777777" w:rsidR="005272C0" w:rsidRDefault="005272C0" w:rsidP="005A642B">
            <w:pPr>
              <w:shd w:val="clear" w:color="auto" w:fill="FFFFFF"/>
              <w:jc w:val="both"/>
              <w:rPr>
                <w:rFonts w:eastAsia="Times New Roman" w:cstheme="minorHAnsi"/>
                <w:lang w:val="en-GB" w:eastAsia="en-GB"/>
              </w:rPr>
            </w:pPr>
          </w:p>
          <w:p w14:paraId="7A90C06E" w14:textId="77777777" w:rsidR="005272C0" w:rsidRDefault="005272C0" w:rsidP="005A642B">
            <w:pPr>
              <w:shd w:val="clear" w:color="auto" w:fill="FFFFFF"/>
              <w:jc w:val="both"/>
              <w:rPr>
                <w:rFonts w:eastAsia="Times New Roman" w:cstheme="minorHAnsi"/>
                <w:lang w:val="en-GB" w:eastAsia="en-GB"/>
              </w:rPr>
            </w:pPr>
            <w:r>
              <w:rPr>
                <w:rFonts w:eastAsia="Times New Roman" w:cstheme="minorHAnsi"/>
                <w:lang w:val="en-GB" w:eastAsia="en-GB"/>
              </w:rPr>
              <w:t xml:space="preserve">There will be an expectation that the individual will provide direct patient care as required. This will depend on the requirements of the service but is expected to be a 70 leadership /30 clinical ratio. The Community Care Division also includes PC24 primary care which will be part of the individual’s portfolio. Input and support to this area will be on a needs basis and will be working as part of the established leadership team. </w:t>
            </w:r>
          </w:p>
          <w:p w14:paraId="1E333319" w14:textId="77777777" w:rsidR="005272C0" w:rsidRDefault="005272C0" w:rsidP="005A642B">
            <w:pPr>
              <w:shd w:val="clear" w:color="auto" w:fill="FFFFFF"/>
              <w:jc w:val="both"/>
              <w:rPr>
                <w:rFonts w:eastAsia="Times New Roman" w:cstheme="minorHAnsi"/>
                <w:lang w:val="en-GB" w:eastAsia="en-GB"/>
              </w:rPr>
            </w:pPr>
          </w:p>
          <w:p w14:paraId="2D3C18BB" w14:textId="77777777" w:rsidR="005272C0" w:rsidRPr="007C014A" w:rsidRDefault="005272C0" w:rsidP="005A642B">
            <w:pPr>
              <w:shd w:val="clear" w:color="auto" w:fill="FFFFFF"/>
              <w:jc w:val="both"/>
              <w:rPr>
                <w:rFonts w:eastAsia="Times New Roman" w:cstheme="minorHAnsi"/>
                <w:lang w:val="en-GB" w:eastAsia="en-GB"/>
              </w:rPr>
            </w:pPr>
          </w:p>
          <w:p w14:paraId="758D7ED2" w14:textId="77777777" w:rsidR="005272C0" w:rsidRPr="00B83B89" w:rsidRDefault="005272C0" w:rsidP="005A642B">
            <w:pPr>
              <w:shd w:val="clear" w:color="auto" w:fill="FFFFFF"/>
              <w:jc w:val="both"/>
              <w:rPr>
                <w:rFonts w:cstheme="minorHAnsi"/>
                <w:b/>
                <w:bCs/>
                <w:u w:val="single"/>
                <w:lang w:val="en-GB"/>
              </w:rPr>
            </w:pPr>
            <w:r w:rsidRPr="00B83B89">
              <w:rPr>
                <w:rFonts w:cstheme="minorHAnsi"/>
                <w:lang w:val="en-GB"/>
              </w:rPr>
              <w:t xml:space="preserve"> </w:t>
            </w:r>
            <w:r w:rsidRPr="00B83B89">
              <w:rPr>
                <w:rFonts w:cstheme="minorHAnsi"/>
                <w:b/>
                <w:bCs/>
                <w:u w:val="single"/>
                <w:lang w:val="en-GB"/>
              </w:rPr>
              <w:t>KEY RESPONSIBILITIES</w:t>
            </w:r>
          </w:p>
          <w:p w14:paraId="504723AB" w14:textId="77777777" w:rsidR="005272C0" w:rsidRPr="00B83B89" w:rsidRDefault="005272C0" w:rsidP="005A642B">
            <w:pPr>
              <w:shd w:val="clear" w:color="auto" w:fill="FFFFFF"/>
              <w:jc w:val="both"/>
              <w:rPr>
                <w:rFonts w:cstheme="minorHAnsi"/>
                <w:lang w:val="en-GB"/>
              </w:rPr>
            </w:pPr>
            <w:r w:rsidRPr="00B83B89">
              <w:rPr>
                <w:rFonts w:cstheme="minorHAnsi"/>
                <w:b/>
                <w:bCs/>
                <w:lang w:val="en-GB"/>
              </w:rPr>
              <w:t xml:space="preserve"> </w:t>
            </w:r>
          </w:p>
          <w:p w14:paraId="543027D1"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Provide dedicated on-site support to complete an initial assessment into current provision.</w:t>
            </w:r>
            <w:r>
              <w:rPr>
                <w:rFonts w:cstheme="minorHAnsi"/>
                <w:lang w:val="en-GB"/>
              </w:rPr>
              <w:t xml:space="preserve"> In collaboration with the local authority, </w:t>
            </w:r>
            <w:r w:rsidRPr="00B83B89">
              <w:rPr>
                <w:rFonts w:cstheme="minorHAnsi"/>
                <w:lang w:val="en-GB"/>
              </w:rPr>
              <w:t>assess on-going quality compliance with CQC regulations and identify gaps in service provision</w:t>
            </w:r>
            <w:r>
              <w:rPr>
                <w:rFonts w:cstheme="minorHAnsi"/>
                <w:lang w:val="en-GB"/>
              </w:rPr>
              <w:t>. Develop and implement improvement plans.</w:t>
            </w:r>
          </w:p>
          <w:p w14:paraId="56746ED1"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Investigate complaints/quality concerns and ensure adult safeguarding policies and </w:t>
            </w:r>
            <w:r w:rsidRPr="00B83B89">
              <w:rPr>
                <w:rFonts w:cstheme="minorHAnsi"/>
                <w:lang w:val="en-GB"/>
              </w:rPr>
              <w:lastRenderedPageBreak/>
              <w:t xml:space="preserve">procedures are in line with PC24 and Local Authority requirements. </w:t>
            </w:r>
          </w:p>
          <w:p w14:paraId="4BCC255C"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Ensure robust systems are in place to report and manage incidents, escalating as appropriate and providing feedback to staff to ensure a culture of learning and transparency is adopted. </w:t>
            </w:r>
            <w:r>
              <w:rPr>
                <w:rFonts w:cstheme="minorHAnsi"/>
                <w:lang w:val="en-GB"/>
              </w:rPr>
              <w:t xml:space="preserve">Contribute and support integrated governance arrangements with the LA and other providers </w:t>
            </w:r>
          </w:p>
          <w:p w14:paraId="71C227AA"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Prioritise team workload and oversight of staffing requirements, across both units to meet safe staffing guidelines. Ensure daily ‘Safety Huddles’ are conducted and escalate any areas of concern.</w:t>
            </w:r>
          </w:p>
          <w:p w14:paraId="40789E84"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Undertake line management responsibilities including staff appraisal, one-to-one meetings, performance and sickness reviews and clinical supervision including both supervisory and supportive function providing structure, direction and support to ensure that team functions are met.</w:t>
            </w:r>
          </w:p>
          <w:p w14:paraId="6E660E3C"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Provide education and training for care home staff in matters relating to quality and patient safety to ensure that they have the correct skills and competencies.  This will include early recognition and deterioration of patients and escalation into established care pathways. </w:t>
            </w:r>
          </w:p>
          <w:p w14:paraId="5C3CFD4B"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Advise providers on how to improve service delivery and knowledge. Identify gaps in delivery of care within key clinical areas, including greater use of anticipatory care planning</w:t>
            </w:r>
            <w:r>
              <w:rPr>
                <w:rFonts w:cstheme="minorHAnsi"/>
                <w:lang w:val="en-GB"/>
              </w:rPr>
              <w:t xml:space="preserve"> and excellence in frailty management.</w:t>
            </w:r>
          </w:p>
          <w:p w14:paraId="2ACE1CDC"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Challenge traditional practice, ensuring contemporary, evidence-based care is delivered and support the development of health education/promotion and the harm free care agenda.</w:t>
            </w:r>
          </w:p>
          <w:p w14:paraId="4035EC01"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Maintain an up-to-date awareness of all key aspects of the role including interpretation and implementation of policies, relevant legislative changes, regulation, national, regional and local publications.</w:t>
            </w:r>
          </w:p>
          <w:p w14:paraId="6FABB229"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Utilise agreed risk management processes for adult health and care services and escalating issues as appropriate.</w:t>
            </w:r>
          </w:p>
          <w:p w14:paraId="28DEB9E5"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Support the Operational Managers to produce relevant KPIs in relation to patient experience, safety and the effectiveness of care in preparation for presentations at governance and ICB meetings. </w:t>
            </w:r>
          </w:p>
          <w:p w14:paraId="038E485B"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Ensure robust documentation is embedded and standardized wherever possible.</w:t>
            </w:r>
          </w:p>
          <w:p w14:paraId="047A8D73"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Provide advice, guidance and up to date information for families, carers and the wider MDT</w:t>
            </w:r>
          </w:p>
          <w:p w14:paraId="6C9125B4" w14:textId="77777777" w:rsidR="005272C0"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Oversee and review admission criteria/eligibility in relation to patient dependency tools and available staffing resources.</w:t>
            </w:r>
          </w:p>
          <w:p w14:paraId="17605BAF" w14:textId="77777777" w:rsidR="005272C0" w:rsidRPr="00B83B89" w:rsidRDefault="005272C0" w:rsidP="005272C0">
            <w:pPr>
              <w:pStyle w:val="ListParagraph"/>
              <w:widowControl w:val="0"/>
              <w:numPr>
                <w:ilvl w:val="0"/>
                <w:numId w:val="4"/>
              </w:numPr>
              <w:autoSpaceDE w:val="0"/>
              <w:autoSpaceDN w:val="0"/>
              <w:spacing w:after="120" w:line="240" w:lineRule="auto"/>
              <w:ind w:right="110"/>
              <w:contextualSpacing w:val="0"/>
              <w:jc w:val="both"/>
              <w:rPr>
                <w:rFonts w:cstheme="minorHAnsi"/>
                <w:lang w:val="en-GB"/>
              </w:rPr>
            </w:pPr>
            <w:r>
              <w:rPr>
                <w:rFonts w:cstheme="minorHAnsi"/>
                <w:lang w:val="en-GB"/>
              </w:rPr>
              <w:t>Ensure collaborative /partnership working is a priority.</w:t>
            </w:r>
          </w:p>
          <w:p w14:paraId="66AA14A0" w14:textId="77777777" w:rsidR="005272C0" w:rsidRPr="00B83B89" w:rsidRDefault="005272C0" w:rsidP="005A642B">
            <w:pPr>
              <w:spacing w:after="150"/>
              <w:jc w:val="both"/>
              <w:rPr>
                <w:rFonts w:cstheme="minorHAnsi"/>
                <w:lang w:val="en-GB"/>
              </w:rPr>
            </w:pPr>
          </w:p>
        </w:tc>
      </w:tr>
    </w:tbl>
    <w:p w14:paraId="094BB839" w14:textId="77777777" w:rsidR="005272C0" w:rsidRPr="00B83B89" w:rsidRDefault="005272C0" w:rsidP="005272C0">
      <w:pPr>
        <w:shd w:val="clear" w:color="auto" w:fill="FFFFFF"/>
        <w:spacing w:after="0" w:line="240" w:lineRule="auto"/>
        <w:jc w:val="both"/>
        <w:rPr>
          <w:rFonts w:eastAsia="Times New Roman" w:cstheme="minorHAnsi"/>
          <w:color w:val="71777D"/>
          <w:sz w:val="24"/>
          <w:szCs w:val="24"/>
          <w:lang w:eastAsia="en-GB"/>
        </w:rPr>
      </w:pPr>
      <w:r w:rsidRPr="00B83B89">
        <w:rPr>
          <w:rFonts w:eastAsia="Calibri" w:cstheme="minorHAnsi"/>
          <w:b/>
          <w:bCs/>
          <w:sz w:val="24"/>
          <w:szCs w:val="24"/>
          <w:u w:val="single"/>
          <w:lang w:eastAsia="en-GB" w:bidi="en-GB"/>
        </w:rPr>
        <w:lastRenderedPageBreak/>
        <w:t xml:space="preserve">Communication </w:t>
      </w:r>
    </w:p>
    <w:p w14:paraId="38E7125D" w14:textId="77777777" w:rsidR="005272C0" w:rsidRPr="00B83B89" w:rsidRDefault="005272C0" w:rsidP="005272C0">
      <w:pPr>
        <w:widowControl w:val="0"/>
        <w:autoSpaceDE w:val="0"/>
        <w:autoSpaceDN w:val="0"/>
        <w:spacing w:before="50" w:after="0" w:line="240" w:lineRule="auto"/>
        <w:ind w:left="-5"/>
        <w:jc w:val="both"/>
        <w:outlineLvl w:val="0"/>
        <w:rPr>
          <w:rFonts w:eastAsia="Calibri" w:cstheme="minorHAnsi"/>
          <w:b/>
          <w:bCs/>
          <w:sz w:val="24"/>
          <w:szCs w:val="24"/>
          <w:lang w:eastAsia="en-GB" w:bidi="en-GB"/>
        </w:rPr>
      </w:pPr>
    </w:p>
    <w:p w14:paraId="13B84158" w14:textId="77777777" w:rsidR="005272C0" w:rsidRPr="00B83B89" w:rsidRDefault="005272C0" w:rsidP="005272C0">
      <w:pPr>
        <w:pStyle w:val="ListParagraph"/>
        <w:widowControl w:val="0"/>
        <w:numPr>
          <w:ilvl w:val="0"/>
          <w:numId w:val="5"/>
        </w:numPr>
        <w:autoSpaceDE w:val="0"/>
        <w:autoSpaceDN w:val="0"/>
        <w:spacing w:after="5" w:line="249" w:lineRule="auto"/>
        <w:contextualSpacing w:val="0"/>
        <w:jc w:val="both"/>
        <w:rPr>
          <w:rFonts w:cstheme="minorHAnsi"/>
          <w:sz w:val="24"/>
          <w:szCs w:val="24"/>
        </w:rPr>
      </w:pPr>
      <w:r w:rsidRPr="00B83B89">
        <w:rPr>
          <w:rFonts w:cstheme="minorHAnsi"/>
          <w:sz w:val="24"/>
          <w:szCs w:val="24"/>
        </w:rPr>
        <w:t>Utilise and demonstrate high level communication skills and knowledge.</w:t>
      </w:r>
    </w:p>
    <w:p w14:paraId="1EAF925B" w14:textId="77777777" w:rsidR="005272C0" w:rsidRPr="00B83B89" w:rsidRDefault="005272C0" w:rsidP="005272C0">
      <w:pPr>
        <w:widowControl w:val="0"/>
        <w:numPr>
          <w:ilvl w:val="0"/>
          <w:numId w:val="5"/>
        </w:numPr>
        <w:autoSpaceDE w:val="0"/>
        <w:autoSpaceDN w:val="0"/>
        <w:spacing w:after="5" w:line="249" w:lineRule="auto"/>
        <w:jc w:val="both"/>
        <w:rPr>
          <w:rFonts w:cstheme="minorHAnsi"/>
          <w:sz w:val="24"/>
          <w:szCs w:val="24"/>
        </w:rPr>
      </w:pPr>
      <w:r w:rsidRPr="00B83B89">
        <w:rPr>
          <w:rFonts w:cstheme="minorHAnsi"/>
          <w:sz w:val="24"/>
          <w:szCs w:val="24"/>
        </w:rPr>
        <w:t xml:space="preserve">Act as an advocate for the patient and communicate effectively with a wide range of Health </w:t>
      </w:r>
      <w:r>
        <w:rPr>
          <w:rFonts w:cstheme="minorHAnsi"/>
          <w:sz w:val="24"/>
          <w:szCs w:val="24"/>
        </w:rPr>
        <w:t xml:space="preserve">and Social </w:t>
      </w:r>
      <w:r w:rsidRPr="00B83B89">
        <w:rPr>
          <w:rFonts w:cstheme="minorHAnsi"/>
          <w:sz w:val="24"/>
          <w:szCs w:val="24"/>
        </w:rPr>
        <w:t>Care Professionals on their behalf.</w:t>
      </w:r>
    </w:p>
    <w:p w14:paraId="508E682D" w14:textId="77777777" w:rsidR="005272C0" w:rsidRPr="00B83B89" w:rsidRDefault="005272C0" w:rsidP="005272C0">
      <w:pPr>
        <w:widowControl w:val="0"/>
        <w:numPr>
          <w:ilvl w:val="0"/>
          <w:numId w:val="5"/>
        </w:numPr>
        <w:autoSpaceDE w:val="0"/>
        <w:autoSpaceDN w:val="0"/>
        <w:spacing w:after="5" w:line="249" w:lineRule="auto"/>
        <w:jc w:val="both"/>
        <w:rPr>
          <w:rFonts w:cstheme="minorHAnsi"/>
          <w:sz w:val="24"/>
          <w:szCs w:val="24"/>
        </w:rPr>
      </w:pPr>
      <w:r w:rsidRPr="00B83B89">
        <w:rPr>
          <w:rFonts w:cstheme="minorHAnsi"/>
          <w:sz w:val="24"/>
          <w:szCs w:val="24"/>
        </w:rPr>
        <w:t xml:space="preserve">Apply the principles of consent to ensure patients are fully informed and consent </w:t>
      </w:r>
      <w:r w:rsidRPr="00B83B89">
        <w:rPr>
          <w:rFonts w:cstheme="minorHAnsi"/>
          <w:sz w:val="24"/>
          <w:szCs w:val="24"/>
        </w:rPr>
        <w:lastRenderedPageBreak/>
        <w:t xml:space="preserve">to treatment.  </w:t>
      </w:r>
    </w:p>
    <w:p w14:paraId="023F6C41" w14:textId="77777777" w:rsidR="005272C0" w:rsidRPr="00B83B89" w:rsidRDefault="005272C0" w:rsidP="005272C0">
      <w:pPr>
        <w:widowControl w:val="0"/>
        <w:numPr>
          <w:ilvl w:val="0"/>
          <w:numId w:val="5"/>
        </w:numPr>
        <w:autoSpaceDE w:val="0"/>
        <w:autoSpaceDN w:val="0"/>
        <w:spacing w:after="5" w:line="249" w:lineRule="auto"/>
        <w:jc w:val="both"/>
        <w:rPr>
          <w:rFonts w:cstheme="minorHAnsi"/>
          <w:sz w:val="24"/>
          <w:szCs w:val="24"/>
        </w:rPr>
      </w:pPr>
      <w:r w:rsidRPr="00B83B89">
        <w:rPr>
          <w:rFonts w:cstheme="minorHAnsi"/>
          <w:sz w:val="24"/>
          <w:szCs w:val="24"/>
        </w:rPr>
        <w:t xml:space="preserve">Communicate effectively with patients, careers and all members of the multi-disciplinary team </w:t>
      </w:r>
    </w:p>
    <w:p w14:paraId="5628AE49" w14:textId="77777777" w:rsidR="005272C0" w:rsidRPr="00B83B89" w:rsidRDefault="005272C0" w:rsidP="005272C0">
      <w:pPr>
        <w:widowControl w:val="0"/>
        <w:numPr>
          <w:ilvl w:val="0"/>
          <w:numId w:val="5"/>
        </w:numPr>
        <w:autoSpaceDE w:val="0"/>
        <w:autoSpaceDN w:val="0"/>
        <w:spacing w:after="5" w:line="249" w:lineRule="auto"/>
        <w:jc w:val="both"/>
        <w:rPr>
          <w:rFonts w:cstheme="minorHAnsi"/>
          <w:sz w:val="24"/>
          <w:szCs w:val="24"/>
        </w:rPr>
      </w:pPr>
      <w:r w:rsidRPr="00B83B89">
        <w:rPr>
          <w:rFonts w:eastAsia="Cambria" w:cstheme="minorHAnsi"/>
          <w:sz w:val="24"/>
          <w:szCs w:val="24"/>
        </w:rPr>
        <w:t>Liaise with other services and organisations regarding services provided and current practises to develop best evidence-based practice.</w:t>
      </w:r>
    </w:p>
    <w:p w14:paraId="71B31AF5" w14:textId="77777777" w:rsidR="005272C0" w:rsidRPr="0053728F" w:rsidRDefault="005272C0" w:rsidP="005272C0">
      <w:pPr>
        <w:widowControl w:val="0"/>
        <w:autoSpaceDE w:val="0"/>
        <w:autoSpaceDN w:val="0"/>
        <w:spacing w:after="5" w:line="249" w:lineRule="auto"/>
        <w:jc w:val="both"/>
        <w:rPr>
          <w:rFonts w:cstheme="minorHAnsi"/>
        </w:rPr>
      </w:pPr>
    </w:p>
    <w:p w14:paraId="7F1E242F" w14:textId="77777777" w:rsidR="005272C0" w:rsidRPr="00B83B89" w:rsidRDefault="005272C0" w:rsidP="005272C0">
      <w:pPr>
        <w:widowControl w:val="0"/>
        <w:autoSpaceDE w:val="0"/>
        <w:autoSpaceDN w:val="0"/>
        <w:spacing w:before="50" w:after="0" w:line="240" w:lineRule="auto"/>
        <w:jc w:val="both"/>
        <w:outlineLvl w:val="0"/>
        <w:rPr>
          <w:rFonts w:eastAsia="Calibri" w:cstheme="minorHAnsi"/>
          <w:b/>
          <w:bCs/>
          <w:sz w:val="24"/>
          <w:szCs w:val="24"/>
          <w:u w:val="single"/>
          <w:lang w:eastAsia="en-GB" w:bidi="en-GB"/>
        </w:rPr>
      </w:pPr>
      <w:r w:rsidRPr="00B83B89">
        <w:rPr>
          <w:rFonts w:eastAsia="Calibri" w:cstheme="minorHAnsi"/>
          <w:b/>
          <w:bCs/>
          <w:sz w:val="24"/>
          <w:szCs w:val="24"/>
          <w:u w:val="single"/>
          <w:lang w:eastAsia="en-GB" w:bidi="en-GB"/>
        </w:rPr>
        <w:t xml:space="preserve">Delivering a quality service </w:t>
      </w:r>
    </w:p>
    <w:p w14:paraId="425F1097" w14:textId="77777777" w:rsidR="005272C0" w:rsidRPr="0053728F" w:rsidRDefault="005272C0" w:rsidP="005272C0">
      <w:pPr>
        <w:widowControl w:val="0"/>
        <w:autoSpaceDE w:val="0"/>
        <w:autoSpaceDN w:val="0"/>
        <w:spacing w:before="50" w:after="0" w:line="240" w:lineRule="auto"/>
        <w:jc w:val="both"/>
        <w:outlineLvl w:val="0"/>
        <w:rPr>
          <w:rFonts w:eastAsia="Calibri" w:cstheme="minorHAnsi"/>
          <w:b/>
          <w:bCs/>
          <w:lang w:eastAsia="en-GB" w:bidi="en-GB"/>
        </w:rPr>
      </w:pPr>
    </w:p>
    <w:p w14:paraId="540C51E3" w14:textId="77777777" w:rsidR="005272C0" w:rsidRPr="00FD1AFD" w:rsidRDefault="005272C0" w:rsidP="005272C0">
      <w:pPr>
        <w:pStyle w:val="ListParagraph"/>
        <w:widowControl w:val="0"/>
        <w:numPr>
          <w:ilvl w:val="0"/>
          <w:numId w:val="7"/>
        </w:numPr>
        <w:autoSpaceDE w:val="0"/>
        <w:autoSpaceDN w:val="0"/>
        <w:spacing w:after="29" w:line="242" w:lineRule="auto"/>
        <w:contextualSpacing w:val="0"/>
        <w:jc w:val="both"/>
        <w:rPr>
          <w:rFonts w:cstheme="minorHAnsi"/>
          <w:sz w:val="24"/>
          <w:szCs w:val="24"/>
        </w:rPr>
      </w:pPr>
      <w:r w:rsidRPr="00FD1AFD">
        <w:rPr>
          <w:rFonts w:cstheme="minorHAnsi"/>
          <w:sz w:val="24"/>
          <w:szCs w:val="24"/>
        </w:rPr>
        <w:t xml:space="preserve">Work within own competence and standards for professional practice as defined by the NMC. </w:t>
      </w:r>
    </w:p>
    <w:p w14:paraId="77AE53EB" w14:textId="77777777" w:rsidR="005272C0" w:rsidRPr="00B83B89" w:rsidRDefault="005272C0" w:rsidP="005272C0">
      <w:pPr>
        <w:pStyle w:val="ListParagraph"/>
        <w:widowControl w:val="0"/>
        <w:numPr>
          <w:ilvl w:val="0"/>
          <w:numId w:val="2"/>
        </w:numPr>
        <w:autoSpaceDE w:val="0"/>
        <w:autoSpaceDN w:val="0"/>
        <w:spacing w:after="29" w:line="242" w:lineRule="auto"/>
        <w:contextualSpacing w:val="0"/>
        <w:jc w:val="both"/>
        <w:rPr>
          <w:rFonts w:cstheme="minorHAnsi"/>
          <w:sz w:val="24"/>
          <w:szCs w:val="24"/>
        </w:rPr>
      </w:pPr>
      <w:r w:rsidRPr="00B83B89">
        <w:rPr>
          <w:rFonts w:cstheme="minorHAnsi"/>
          <w:sz w:val="24"/>
          <w:szCs w:val="24"/>
        </w:rPr>
        <w:t>Produce accurate, contemporaneous and complete records consistent with legislation and policy.</w:t>
      </w:r>
    </w:p>
    <w:p w14:paraId="75D65222" w14:textId="77777777" w:rsidR="005272C0" w:rsidRPr="00B83B89"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Prioritise, organise and manage own workload in a manner that maintains and promotes quality.  </w:t>
      </w:r>
    </w:p>
    <w:p w14:paraId="3A19D49E" w14:textId="77777777" w:rsidR="005272C0" w:rsidRPr="00B83B89"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Deliver care according to NICE guidelines and evidence-based practice. </w:t>
      </w:r>
    </w:p>
    <w:p w14:paraId="0BFE8B64" w14:textId="77777777" w:rsidR="005272C0" w:rsidRPr="00B83B89"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Assess effectiveness of care delivery through self and peer review, benchmarking and evaluation.  </w:t>
      </w:r>
    </w:p>
    <w:p w14:paraId="3F363493" w14:textId="77777777" w:rsidR="005272C0"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Utilise the audit cycle to evaluate the quality of work of self and the team, implementing improvements where required.    </w:t>
      </w:r>
    </w:p>
    <w:p w14:paraId="1D8BBC8D" w14:textId="77777777" w:rsidR="005272C0" w:rsidRPr="00123085"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0A0A9A">
        <w:rPr>
          <w:sz w:val="24"/>
        </w:rPr>
        <w:t>Working</w:t>
      </w:r>
      <w:r w:rsidRPr="000A0A9A">
        <w:rPr>
          <w:spacing w:val="-5"/>
          <w:sz w:val="24"/>
        </w:rPr>
        <w:t xml:space="preserve"> </w:t>
      </w:r>
      <w:r w:rsidRPr="000A0A9A">
        <w:rPr>
          <w:sz w:val="24"/>
        </w:rPr>
        <w:t>with</w:t>
      </w:r>
      <w:r w:rsidRPr="000A0A9A">
        <w:rPr>
          <w:spacing w:val="-4"/>
          <w:sz w:val="24"/>
        </w:rPr>
        <w:t xml:space="preserve"> </w:t>
      </w:r>
      <w:r w:rsidRPr="000A0A9A">
        <w:rPr>
          <w:sz w:val="24"/>
        </w:rPr>
        <w:t>the</w:t>
      </w:r>
      <w:r w:rsidRPr="000A0A9A">
        <w:rPr>
          <w:spacing w:val="-8"/>
          <w:sz w:val="24"/>
        </w:rPr>
        <w:t xml:space="preserve"> </w:t>
      </w:r>
      <w:r w:rsidRPr="000A0A9A">
        <w:rPr>
          <w:sz w:val="24"/>
        </w:rPr>
        <w:t>governance</w:t>
      </w:r>
      <w:r w:rsidRPr="000A0A9A">
        <w:rPr>
          <w:spacing w:val="-5"/>
          <w:sz w:val="24"/>
        </w:rPr>
        <w:t xml:space="preserve"> </w:t>
      </w:r>
      <w:r w:rsidRPr="000A0A9A">
        <w:rPr>
          <w:sz w:val="24"/>
        </w:rPr>
        <w:t>manager</w:t>
      </w:r>
      <w:r w:rsidRPr="000A0A9A">
        <w:rPr>
          <w:spacing w:val="-4"/>
          <w:sz w:val="24"/>
        </w:rPr>
        <w:t xml:space="preserve"> </w:t>
      </w:r>
      <w:r w:rsidRPr="000A0A9A">
        <w:rPr>
          <w:sz w:val="24"/>
        </w:rPr>
        <w:t>and</w:t>
      </w:r>
      <w:r w:rsidRPr="000A0A9A">
        <w:rPr>
          <w:spacing w:val="-5"/>
          <w:sz w:val="24"/>
        </w:rPr>
        <w:t xml:space="preserve"> </w:t>
      </w:r>
      <w:r w:rsidRPr="000A0A9A">
        <w:rPr>
          <w:sz w:val="24"/>
        </w:rPr>
        <w:t>team</w:t>
      </w:r>
      <w:r w:rsidRPr="000A0A9A">
        <w:rPr>
          <w:spacing w:val="-12"/>
          <w:sz w:val="24"/>
        </w:rPr>
        <w:t xml:space="preserve"> </w:t>
      </w:r>
      <w:r w:rsidRPr="000A0A9A">
        <w:rPr>
          <w:sz w:val="24"/>
        </w:rPr>
        <w:t>leads</w:t>
      </w:r>
      <w:r w:rsidRPr="000A0A9A">
        <w:rPr>
          <w:spacing w:val="-5"/>
          <w:sz w:val="24"/>
        </w:rPr>
        <w:t xml:space="preserve"> </w:t>
      </w:r>
      <w:r w:rsidRPr="000A0A9A">
        <w:rPr>
          <w:sz w:val="24"/>
        </w:rPr>
        <w:t>ensure that</w:t>
      </w:r>
      <w:r w:rsidRPr="000A0A9A">
        <w:rPr>
          <w:spacing w:val="-2"/>
          <w:sz w:val="24"/>
        </w:rPr>
        <w:t xml:space="preserve"> </w:t>
      </w:r>
      <w:r w:rsidRPr="000A0A9A">
        <w:rPr>
          <w:sz w:val="24"/>
        </w:rPr>
        <w:t>appropriate</w:t>
      </w:r>
      <w:r w:rsidRPr="000A0A9A">
        <w:rPr>
          <w:spacing w:val="-2"/>
          <w:sz w:val="24"/>
        </w:rPr>
        <w:t xml:space="preserve"> </w:t>
      </w:r>
      <w:r w:rsidRPr="000A0A9A">
        <w:rPr>
          <w:sz w:val="24"/>
        </w:rPr>
        <w:t>Health</w:t>
      </w:r>
      <w:r w:rsidRPr="000A0A9A">
        <w:rPr>
          <w:spacing w:val="-6"/>
          <w:sz w:val="24"/>
        </w:rPr>
        <w:t xml:space="preserve"> </w:t>
      </w:r>
      <w:r w:rsidRPr="000A0A9A">
        <w:rPr>
          <w:sz w:val="24"/>
        </w:rPr>
        <w:t>and</w:t>
      </w:r>
      <w:r w:rsidRPr="000A0A9A">
        <w:rPr>
          <w:spacing w:val="-2"/>
          <w:sz w:val="24"/>
        </w:rPr>
        <w:t xml:space="preserve"> </w:t>
      </w:r>
      <w:r w:rsidRPr="000A0A9A">
        <w:rPr>
          <w:sz w:val="24"/>
        </w:rPr>
        <w:t>Safety</w:t>
      </w:r>
      <w:r w:rsidRPr="000A0A9A">
        <w:rPr>
          <w:spacing w:val="-7"/>
          <w:sz w:val="24"/>
        </w:rPr>
        <w:t xml:space="preserve"> </w:t>
      </w:r>
      <w:r w:rsidRPr="000A0A9A">
        <w:rPr>
          <w:sz w:val="24"/>
        </w:rPr>
        <w:t>risk</w:t>
      </w:r>
      <w:r w:rsidRPr="000A0A9A">
        <w:rPr>
          <w:spacing w:val="-2"/>
          <w:sz w:val="24"/>
        </w:rPr>
        <w:t xml:space="preserve"> </w:t>
      </w:r>
      <w:r w:rsidRPr="000A0A9A">
        <w:rPr>
          <w:sz w:val="24"/>
        </w:rPr>
        <w:t>assessments</w:t>
      </w:r>
      <w:r w:rsidRPr="000A0A9A">
        <w:rPr>
          <w:spacing w:val="-2"/>
          <w:sz w:val="24"/>
        </w:rPr>
        <w:t xml:space="preserve"> </w:t>
      </w:r>
      <w:r w:rsidRPr="000A0A9A">
        <w:rPr>
          <w:sz w:val="24"/>
        </w:rPr>
        <w:t>and</w:t>
      </w:r>
      <w:r w:rsidRPr="000A0A9A">
        <w:rPr>
          <w:spacing w:val="-2"/>
          <w:sz w:val="24"/>
        </w:rPr>
        <w:t xml:space="preserve"> </w:t>
      </w:r>
      <w:r w:rsidRPr="000A0A9A">
        <w:rPr>
          <w:sz w:val="24"/>
        </w:rPr>
        <w:t>audits</w:t>
      </w:r>
      <w:r w:rsidRPr="000A0A9A">
        <w:rPr>
          <w:spacing w:val="-6"/>
          <w:sz w:val="24"/>
        </w:rPr>
        <w:t xml:space="preserve"> </w:t>
      </w:r>
      <w:r w:rsidRPr="000A0A9A">
        <w:rPr>
          <w:sz w:val="24"/>
        </w:rPr>
        <w:t>are</w:t>
      </w:r>
      <w:r w:rsidRPr="000A0A9A">
        <w:rPr>
          <w:spacing w:val="-2"/>
          <w:sz w:val="24"/>
        </w:rPr>
        <w:t xml:space="preserve"> </w:t>
      </w:r>
      <w:r w:rsidRPr="000A0A9A">
        <w:rPr>
          <w:sz w:val="24"/>
        </w:rPr>
        <w:t>conducted and acted upon.</w:t>
      </w:r>
    </w:p>
    <w:p w14:paraId="14CD3C33" w14:textId="77777777" w:rsidR="005272C0" w:rsidRPr="000A0A9A"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Pr>
          <w:sz w:val="24"/>
        </w:rPr>
        <w:t xml:space="preserve">Support the implementation of the Nursing Assessment and Accreditation Tool – QS24 (quality standard 24) </w:t>
      </w:r>
    </w:p>
    <w:p w14:paraId="208B353D" w14:textId="77777777" w:rsidR="005272C0" w:rsidRPr="00B83B89"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Evaluate patients’ response to health care provision and the effectiveness of care.  </w:t>
      </w:r>
    </w:p>
    <w:p w14:paraId="17862E4B" w14:textId="77777777" w:rsidR="005272C0" w:rsidRPr="00B83B89"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Identify, assess, manage and escalate risks, support and participate in shared learning within PC24 following incidents and or examples of good practice. </w:t>
      </w:r>
    </w:p>
    <w:p w14:paraId="11AAB184" w14:textId="77777777" w:rsidR="005272C0" w:rsidRPr="00B83B89"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Contribute </w:t>
      </w:r>
      <w:r>
        <w:rPr>
          <w:rFonts w:cstheme="minorHAnsi"/>
          <w:sz w:val="24"/>
          <w:szCs w:val="24"/>
        </w:rPr>
        <w:t>to</w:t>
      </w:r>
      <w:r w:rsidRPr="00B83B89">
        <w:rPr>
          <w:rFonts w:cstheme="minorHAnsi"/>
          <w:sz w:val="24"/>
          <w:szCs w:val="24"/>
        </w:rPr>
        <w:t xml:space="preserve"> the application of frameworks to support lessons learnt e.g. (e.g. root-cause analysis) to manage, review and identify learning from patient complaints, clinical incidents and near-miss events.    </w:t>
      </w:r>
    </w:p>
    <w:p w14:paraId="5C68C641" w14:textId="77777777" w:rsidR="005272C0"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Be fully up to date in the safeguarding of vulnerable adults and children legislation.</w:t>
      </w:r>
    </w:p>
    <w:p w14:paraId="3A8A9962" w14:textId="77777777" w:rsidR="005272C0" w:rsidRPr="000A0A9A"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701FD6">
        <w:rPr>
          <w:sz w:val="24"/>
        </w:rPr>
        <w:t>Ensure</w:t>
      </w:r>
      <w:r w:rsidRPr="00701FD6">
        <w:rPr>
          <w:spacing w:val="-5"/>
          <w:sz w:val="24"/>
        </w:rPr>
        <w:t xml:space="preserve"> </w:t>
      </w:r>
      <w:r w:rsidRPr="00701FD6">
        <w:rPr>
          <w:sz w:val="24"/>
        </w:rPr>
        <w:t>vulnerable</w:t>
      </w:r>
      <w:r w:rsidRPr="00701FD6">
        <w:rPr>
          <w:spacing w:val="-5"/>
          <w:sz w:val="24"/>
        </w:rPr>
        <w:t xml:space="preserve"> </w:t>
      </w:r>
      <w:r w:rsidRPr="00701FD6">
        <w:rPr>
          <w:sz w:val="24"/>
        </w:rPr>
        <w:t>patients</w:t>
      </w:r>
      <w:r w:rsidRPr="00701FD6">
        <w:rPr>
          <w:spacing w:val="-5"/>
          <w:sz w:val="24"/>
        </w:rPr>
        <w:t xml:space="preserve"> </w:t>
      </w:r>
      <w:r w:rsidRPr="00701FD6">
        <w:rPr>
          <w:sz w:val="24"/>
        </w:rPr>
        <w:t>are</w:t>
      </w:r>
      <w:r w:rsidRPr="00701FD6">
        <w:rPr>
          <w:spacing w:val="-8"/>
          <w:sz w:val="24"/>
        </w:rPr>
        <w:t xml:space="preserve"> </w:t>
      </w:r>
      <w:r w:rsidRPr="00701FD6">
        <w:rPr>
          <w:sz w:val="24"/>
        </w:rPr>
        <w:t>identified</w:t>
      </w:r>
      <w:r w:rsidRPr="00701FD6">
        <w:rPr>
          <w:spacing w:val="-5"/>
          <w:sz w:val="24"/>
        </w:rPr>
        <w:t xml:space="preserve"> </w:t>
      </w:r>
      <w:r w:rsidRPr="00701FD6">
        <w:rPr>
          <w:sz w:val="24"/>
        </w:rPr>
        <w:t>and</w:t>
      </w:r>
      <w:r w:rsidRPr="00701FD6">
        <w:rPr>
          <w:spacing w:val="-8"/>
          <w:sz w:val="24"/>
        </w:rPr>
        <w:t xml:space="preserve"> </w:t>
      </w:r>
      <w:r w:rsidRPr="00701FD6">
        <w:rPr>
          <w:sz w:val="24"/>
        </w:rPr>
        <w:t>appropriate</w:t>
      </w:r>
      <w:r w:rsidRPr="00701FD6">
        <w:rPr>
          <w:spacing w:val="-4"/>
          <w:sz w:val="24"/>
        </w:rPr>
        <w:t xml:space="preserve"> </w:t>
      </w:r>
      <w:r w:rsidRPr="00701FD6">
        <w:rPr>
          <w:sz w:val="24"/>
        </w:rPr>
        <w:t>safeguards</w:t>
      </w:r>
      <w:r w:rsidRPr="00701FD6">
        <w:rPr>
          <w:spacing w:val="-5"/>
          <w:sz w:val="24"/>
        </w:rPr>
        <w:t xml:space="preserve"> </w:t>
      </w:r>
      <w:r w:rsidRPr="00701FD6">
        <w:rPr>
          <w:sz w:val="24"/>
        </w:rPr>
        <w:t>put</w:t>
      </w:r>
      <w:r w:rsidRPr="00701FD6">
        <w:rPr>
          <w:spacing w:val="-9"/>
          <w:sz w:val="24"/>
        </w:rPr>
        <w:t xml:space="preserve"> </w:t>
      </w:r>
      <w:r w:rsidRPr="00701FD6">
        <w:rPr>
          <w:sz w:val="24"/>
        </w:rPr>
        <w:t xml:space="preserve">in </w:t>
      </w:r>
      <w:r w:rsidRPr="00701FD6">
        <w:rPr>
          <w:spacing w:val="-2"/>
          <w:sz w:val="24"/>
        </w:rPr>
        <w:t>place.</w:t>
      </w:r>
    </w:p>
    <w:p w14:paraId="722B2269" w14:textId="77777777" w:rsidR="005272C0" w:rsidRPr="00B83B89" w:rsidRDefault="005272C0" w:rsidP="005272C0">
      <w:pPr>
        <w:pStyle w:val="ListParagraph"/>
        <w:widowControl w:val="0"/>
        <w:numPr>
          <w:ilvl w:val="0"/>
          <w:numId w:val="2"/>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Engage in the process of regular Clinical Supervision.  </w:t>
      </w:r>
    </w:p>
    <w:p w14:paraId="7BD3FFDD" w14:textId="77777777" w:rsidR="005272C0" w:rsidRPr="0053728F" w:rsidRDefault="005272C0" w:rsidP="005272C0">
      <w:pPr>
        <w:widowControl w:val="0"/>
        <w:autoSpaceDE w:val="0"/>
        <w:autoSpaceDN w:val="0"/>
        <w:spacing w:before="50" w:after="0" w:line="240" w:lineRule="auto"/>
        <w:jc w:val="both"/>
        <w:outlineLvl w:val="0"/>
        <w:rPr>
          <w:rFonts w:eastAsia="Calibri" w:cstheme="minorHAnsi"/>
          <w:b/>
          <w:bCs/>
          <w:lang w:eastAsia="en-GB" w:bidi="en-GB"/>
        </w:rPr>
      </w:pPr>
    </w:p>
    <w:p w14:paraId="0F0BCCE1" w14:textId="77777777" w:rsidR="005272C0" w:rsidRPr="007A0E99" w:rsidRDefault="005272C0" w:rsidP="005272C0">
      <w:pPr>
        <w:spacing w:before="50"/>
        <w:jc w:val="both"/>
        <w:outlineLvl w:val="0"/>
        <w:rPr>
          <w:rFonts w:cstheme="minorHAnsi"/>
          <w:b/>
          <w:bCs/>
          <w:sz w:val="24"/>
          <w:szCs w:val="24"/>
          <w:u w:val="single"/>
        </w:rPr>
      </w:pPr>
      <w:r w:rsidRPr="00B83B89">
        <w:rPr>
          <w:rFonts w:cstheme="minorHAnsi"/>
          <w:b/>
          <w:bCs/>
          <w:sz w:val="24"/>
          <w:szCs w:val="24"/>
          <w:u w:val="single"/>
        </w:rPr>
        <w:t xml:space="preserve">Team working </w:t>
      </w:r>
    </w:p>
    <w:p w14:paraId="52BF9680" w14:textId="77777777" w:rsidR="005272C0" w:rsidRPr="00B83B89" w:rsidRDefault="005272C0" w:rsidP="005272C0">
      <w:pPr>
        <w:widowControl w:val="0"/>
        <w:numPr>
          <w:ilvl w:val="0"/>
          <w:numId w:val="2"/>
        </w:numPr>
        <w:autoSpaceDE w:val="0"/>
        <w:autoSpaceDN w:val="0"/>
        <w:spacing w:after="5" w:line="249" w:lineRule="auto"/>
        <w:jc w:val="both"/>
        <w:rPr>
          <w:rFonts w:cstheme="minorHAnsi"/>
          <w:sz w:val="24"/>
          <w:szCs w:val="24"/>
        </w:rPr>
      </w:pPr>
      <w:r w:rsidRPr="00B83B89">
        <w:rPr>
          <w:rFonts w:cstheme="minorHAnsi"/>
          <w:sz w:val="24"/>
          <w:szCs w:val="24"/>
        </w:rPr>
        <w:t xml:space="preserve">Demonstrate commitment to developing the RN role within the teams </w:t>
      </w:r>
    </w:p>
    <w:p w14:paraId="1AFD8046" w14:textId="77777777" w:rsidR="005272C0" w:rsidRPr="00B83B89" w:rsidRDefault="005272C0" w:rsidP="005272C0">
      <w:pPr>
        <w:widowControl w:val="0"/>
        <w:numPr>
          <w:ilvl w:val="0"/>
          <w:numId w:val="2"/>
        </w:numPr>
        <w:autoSpaceDE w:val="0"/>
        <w:autoSpaceDN w:val="0"/>
        <w:spacing w:after="5" w:line="249" w:lineRule="auto"/>
        <w:jc w:val="both"/>
        <w:rPr>
          <w:rFonts w:cstheme="minorHAnsi"/>
          <w:sz w:val="24"/>
          <w:szCs w:val="24"/>
        </w:rPr>
      </w:pPr>
      <w:r w:rsidRPr="00B83B89">
        <w:rPr>
          <w:rFonts w:cstheme="minorHAnsi"/>
          <w:sz w:val="24"/>
          <w:szCs w:val="24"/>
        </w:rPr>
        <w:t xml:space="preserve">Work as an effective and responsible team member, supporting others and exploring the mechanisms to develop new ways of working.  </w:t>
      </w:r>
    </w:p>
    <w:p w14:paraId="0A2EB3C2" w14:textId="77777777" w:rsidR="005272C0" w:rsidRPr="00B83B89" w:rsidRDefault="005272C0" w:rsidP="005272C0">
      <w:pPr>
        <w:widowControl w:val="0"/>
        <w:numPr>
          <w:ilvl w:val="0"/>
          <w:numId w:val="2"/>
        </w:numPr>
        <w:autoSpaceDE w:val="0"/>
        <w:autoSpaceDN w:val="0"/>
        <w:spacing w:after="5" w:line="249" w:lineRule="auto"/>
        <w:jc w:val="both"/>
        <w:rPr>
          <w:rFonts w:cstheme="minorHAnsi"/>
          <w:sz w:val="24"/>
          <w:szCs w:val="24"/>
        </w:rPr>
      </w:pPr>
      <w:r w:rsidRPr="00B83B89">
        <w:rPr>
          <w:rFonts w:cstheme="minorHAnsi"/>
          <w:sz w:val="24"/>
          <w:szCs w:val="24"/>
        </w:rPr>
        <w:t xml:space="preserve">Delegate clearly and appropriately, adopting the principles of safe practice and assessment of competence.  </w:t>
      </w:r>
    </w:p>
    <w:p w14:paraId="3CB2C10A" w14:textId="77777777" w:rsidR="005272C0" w:rsidRPr="00B83B89" w:rsidRDefault="005272C0" w:rsidP="005272C0">
      <w:pPr>
        <w:widowControl w:val="0"/>
        <w:numPr>
          <w:ilvl w:val="0"/>
          <w:numId w:val="2"/>
        </w:numPr>
        <w:autoSpaceDE w:val="0"/>
        <w:autoSpaceDN w:val="0"/>
        <w:spacing w:after="5" w:line="249" w:lineRule="auto"/>
        <w:jc w:val="both"/>
        <w:rPr>
          <w:rFonts w:cstheme="minorHAnsi"/>
          <w:sz w:val="24"/>
          <w:szCs w:val="24"/>
        </w:rPr>
      </w:pPr>
      <w:r w:rsidRPr="00B83B89">
        <w:rPr>
          <w:rFonts w:cstheme="minorHAnsi"/>
          <w:sz w:val="24"/>
          <w:szCs w:val="24"/>
        </w:rPr>
        <w:lastRenderedPageBreak/>
        <w:t xml:space="preserve">Prioritise own workload, ensure effective time-management strategies are embedded in the team.  </w:t>
      </w:r>
    </w:p>
    <w:p w14:paraId="30A472E0" w14:textId="77777777" w:rsidR="005272C0" w:rsidRPr="00B83B89" w:rsidRDefault="005272C0" w:rsidP="005272C0">
      <w:pPr>
        <w:widowControl w:val="0"/>
        <w:numPr>
          <w:ilvl w:val="0"/>
          <w:numId w:val="2"/>
        </w:numPr>
        <w:autoSpaceDE w:val="0"/>
        <w:autoSpaceDN w:val="0"/>
        <w:spacing w:after="5" w:line="249" w:lineRule="auto"/>
        <w:jc w:val="both"/>
        <w:rPr>
          <w:rFonts w:cstheme="minorHAnsi"/>
          <w:sz w:val="24"/>
          <w:szCs w:val="24"/>
        </w:rPr>
      </w:pPr>
      <w:r w:rsidRPr="00B83B89">
        <w:rPr>
          <w:rFonts w:cstheme="minorHAnsi"/>
          <w:sz w:val="24"/>
          <w:szCs w:val="24"/>
        </w:rPr>
        <w:t xml:space="preserve">Work collaboratively to clearly define values, direction and policies impacting upon care delivery.  </w:t>
      </w:r>
    </w:p>
    <w:p w14:paraId="2FD7D7D6" w14:textId="77777777" w:rsidR="005272C0" w:rsidRPr="00B83B89" w:rsidRDefault="005272C0" w:rsidP="005272C0">
      <w:pPr>
        <w:widowControl w:val="0"/>
        <w:numPr>
          <w:ilvl w:val="0"/>
          <w:numId w:val="2"/>
        </w:numPr>
        <w:autoSpaceDE w:val="0"/>
        <w:autoSpaceDN w:val="0"/>
        <w:spacing w:after="5" w:line="249" w:lineRule="auto"/>
        <w:jc w:val="both"/>
        <w:rPr>
          <w:rFonts w:cstheme="minorHAnsi"/>
          <w:sz w:val="24"/>
          <w:szCs w:val="24"/>
        </w:rPr>
      </w:pPr>
      <w:r w:rsidRPr="00B83B89">
        <w:rPr>
          <w:rFonts w:cstheme="minorHAnsi"/>
          <w:sz w:val="24"/>
          <w:szCs w:val="24"/>
        </w:rPr>
        <w:t xml:space="preserve">Work collaboratively with the team to create opportunities to continually improve patient care. </w:t>
      </w:r>
    </w:p>
    <w:p w14:paraId="06800C21" w14:textId="77777777" w:rsidR="005272C0" w:rsidRPr="00B83B89" w:rsidRDefault="005272C0" w:rsidP="005272C0">
      <w:pPr>
        <w:widowControl w:val="0"/>
        <w:numPr>
          <w:ilvl w:val="0"/>
          <w:numId w:val="2"/>
        </w:numPr>
        <w:autoSpaceDE w:val="0"/>
        <w:autoSpaceDN w:val="0"/>
        <w:spacing w:after="5" w:line="249" w:lineRule="auto"/>
        <w:jc w:val="both"/>
        <w:rPr>
          <w:rFonts w:cstheme="minorHAnsi"/>
          <w:sz w:val="24"/>
          <w:szCs w:val="24"/>
        </w:rPr>
      </w:pPr>
      <w:r w:rsidRPr="00B83B89">
        <w:rPr>
          <w:rFonts w:cstheme="minorHAnsi"/>
          <w:sz w:val="24"/>
          <w:szCs w:val="24"/>
        </w:rPr>
        <w:t>Agree plans and outcomes by which to measure success.</w:t>
      </w:r>
    </w:p>
    <w:p w14:paraId="795E0A3A" w14:textId="77777777" w:rsidR="005272C0" w:rsidRPr="0053728F" w:rsidRDefault="005272C0" w:rsidP="005272C0">
      <w:pPr>
        <w:widowControl w:val="0"/>
        <w:autoSpaceDE w:val="0"/>
        <w:autoSpaceDN w:val="0"/>
        <w:spacing w:before="50" w:after="0" w:line="240" w:lineRule="auto"/>
        <w:ind w:left="-5"/>
        <w:jc w:val="both"/>
        <w:outlineLvl w:val="0"/>
        <w:rPr>
          <w:rFonts w:eastAsia="Calibri" w:cstheme="minorHAnsi"/>
          <w:b/>
          <w:bCs/>
          <w:lang w:eastAsia="en-GB" w:bidi="en-GB"/>
        </w:rPr>
      </w:pPr>
    </w:p>
    <w:p w14:paraId="27BB54C6" w14:textId="77777777" w:rsidR="005272C0" w:rsidRPr="00B83B89" w:rsidRDefault="005272C0" w:rsidP="005272C0">
      <w:pPr>
        <w:widowControl w:val="0"/>
        <w:autoSpaceDE w:val="0"/>
        <w:autoSpaceDN w:val="0"/>
        <w:spacing w:before="50" w:after="0" w:line="240" w:lineRule="auto"/>
        <w:ind w:left="-5"/>
        <w:jc w:val="both"/>
        <w:outlineLvl w:val="0"/>
        <w:rPr>
          <w:rFonts w:eastAsia="Calibri" w:cstheme="minorHAnsi"/>
          <w:b/>
          <w:bCs/>
          <w:sz w:val="24"/>
          <w:szCs w:val="24"/>
          <w:u w:val="single"/>
          <w:lang w:eastAsia="en-GB" w:bidi="en-GB"/>
        </w:rPr>
      </w:pPr>
      <w:r w:rsidRPr="00B83B89">
        <w:rPr>
          <w:rFonts w:eastAsia="Calibri" w:cstheme="minorHAnsi"/>
          <w:b/>
          <w:bCs/>
          <w:sz w:val="24"/>
          <w:szCs w:val="24"/>
          <w:u w:val="single"/>
          <w:lang w:eastAsia="en-GB" w:bidi="en-GB"/>
        </w:rPr>
        <w:t xml:space="preserve">Management of risk </w:t>
      </w:r>
    </w:p>
    <w:p w14:paraId="58AFF397" w14:textId="77777777" w:rsidR="005272C0" w:rsidRPr="00B83B89" w:rsidRDefault="005272C0" w:rsidP="005272C0">
      <w:pPr>
        <w:spacing w:after="11"/>
        <w:ind w:firstLine="50"/>
        <w:jc w:val="both"/>
        <w:rPr>
          <w:rFonts w:cstheme="minorHAnsi"/>
          <w:sz w:val="24"/>
          <w:szCs w:val="24"/>
        </w:rPr>
      </w:pPr>
    </w:p>
    <w:p w14:paraId="7120C284" w14:textId="77777777" w:rsidR="005272C0" w:rsidRPr="00B83B89" w:rsidRDefault="005272C0" w:rsidP="005272C0">
      <w:pPr>
        <w:pStyle w:val="ListParagraph"/>
        <w:widowControl w:val="0"/>
        <w:numPr>
          <w:ilvl w:val="0"/>
          <w:numId w:val="6"/>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Manage and assess risk, ensuring adequate measures are in place to protect staff and patients.  </w:t>
      </w:r>
    </w:p>
    <w:p w14:paraId="10D339EB" w14:textId="77777777" w:rsidR="005272C0" w:rsidRPr="00B83B89" w:rsidRDefault="005272C0" w:rsidP="005272C0">
      <w:pPr>
        <w:pStyle w:val="ListParagraph"/>
        <w:widowControl w:val="0"/>
        <w:numPr>
          <w:ilvl w:val="0"/>
          <w:numId w:val="6"/>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Monitor work areas and practices to ensure they are safe, free from hazards and conform to health, safety and security legislation, policies, procedures and guidelines.   </w:t>
      </w:r>
    </w:p>
    <w:p w14:paraId="12619882" w14:textId="77777777" w:rsidR="005272C0" w:rsidRPr="00B83B89" w:rsidRDefault="005272C0" w:rsidP="005272C0">
      <w:pPr>
        <w:pStyle w:val="ListParagraph"/>
        <w:widowControl w:val="0"/>
        <w:numPr>
          <w:ilvl w:val="0"/>
          <w:numId w:val="6"/>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Apply infection-control measures within practice according to local and national guidelines.  </w:t>
      </w:r>
    </w:p>
    <w:p w14:paraId="4524662E" w14:textId="77777777" w:rsidR="005272C0" w:rsidRPr="0053728F" w:rsidRDefault="005272C0" w:rsidP="005272C0">
      <w:pPr>
        <w:widowControl w:val="0"/>
        <w:autoSpaceDE w:val="0"/>
        <w:autoSpaceDN w:val="0"/>
        <w:spacing w:after="5" w:line="249" w:lineRule="auto"/>
        <w:ind w:left="661"/>
        <w:jc w:val="both"/>
        <w:rPr>
          <w:rFonts w:cstheme="minorHAnsi"/>
        </w:rPr>
      </w:pPr>
    </w:p>
    <w:p w14:paraId="2070B9F8" w14:textId="77777777" w:rsidR="005272C0" w:rsidRPr="00B83B89" w:rsidRDefault="005272C0" w:rsidP="005272C0">
      <w:pPr>
        <w:spacing w:after="5" w:line="249" w:lineRule="auto"/>
        <w:jc w:val="both"/>
        <w:rPr>
          <w:rFonts w:cstheme="minorHAnsi"/>
          <w:b/>
          <w:bCs/>
          <w:sz w:val="24"/>
          <w:szCs w:val="24"/>
          <w:u w:val="single"/>
        </w:rPr>
      </w:pPr>
      <w:r w:rsidRPr="00B83B89">
        <w:rPr>
          <w:rFonts w:cstheme="minorHAnsi"/>
          <w:b/>
          <w:bCs/>
          <w:sz w:val="24"/>
          <w:szCs w:val="24"/>
          <w:u w:val="single"/>
        </w:rPr>
        <w:t xml:space="preserve">Safeguarding </w:t>
      </w:r>
    </w:p>
    <w:p w14:paraId="1F9B2EF8" w14:textId="77777777" w:rsidR="005272C0" w:rsidRPr="00B83B89" w:rsidRDefault="005272C0" w:rsidP="005272C0">
      <w:pPr>
        <w:widowControl w:val="0"/>
        <w:autoSpaceDE w:val="0"/>
        <w:autoSpaceDN w:val="0"/>
        <w:spacing w:after="5" w:line="249" w:lineRule="auto"/>
        <w:jc w:val="both"/>
        <w:rPr>
          <w:rFonts w:cstheme="minorHAnsi"/>
          <w:b/>
          <w:bCs/>
          <w:sz w:val="24"/>
          <w:szCs w:val="24"/>
          <w:u w:val="single"/>
        </w:rPr>
      </w:pPr>
    </w:p>
    <w:p w14:paraId="1F65ABB3" w14:textId="77777777" w:rsidR="005272C0" w:rsidRPr="00B83B89" w:rsidRDefault="005272C0" w:rsidP="005272C0">
      <w:pPr>
        <w:numPr>
          <w:ilvl w:val="0"/>
          <w:numId w:val="6"/>
        </w:numPr>
        <w:contextualSpacing/>
        <w:jc w:val="both"/>
        <w:rPr>
          <w:rFonts w:eastAsia="Cambria" w:cstheme="minorHAnsi"/>
          <w:sz w:val="24"/>
          <w:szCs w:val="24"/>
        </w:rPr>
      </w:pPr>
      <w:r w:rsidRPr="00B83B89">
        <w:rPr>
          <w:rFonts w:eastAsia="Cambria" w:cstheme="minorHAnsi"/>
          <w:sz w:val="24"/>
          <w:szCs w:val="24"/>
        </w:rPr>
        <w:t xml:space="preserve">Safeguarding is everyone’s responsibility, and all employees are required to act in such a way that always safeguards the health and well-being of children and vulnerable adults. </w:t>
      </w:r>
    </w:p>
    <w:p w14:paraId="1A78B012" w14:textId="77777777" w:rsidR="005272C0" w:rsidRPr="00B83B89" w:rsidRDefault="005272C0" w:rsidP="005272C0">
      <w:pPr>
        <w:numPr>
          <w:ilvl w:val="0"/>
          <w:numId w:val="6"/>
        </w:numPr>
        <w:contextualSpacing/>
        <w:jc w:val="both"/>
        <w:rPr>
          <w:rFonts w:eastAsia="Cambria" w:cstheme="minorHAnsi"/>
          <w:sz w:val="24"/>
          <w:szCs w:val="24"/>
        </w:rPr>
      </w:pPr>
      <w:r w:rsidRPr="00B83B89">
        <w:rPr>
          <w:rFonts w:eastAsia="Cambria" w:cstheme="minorHAnsi"/>
          <w:sz w:val="24"/>
          <w:szCs w:val="24"/>
        </w:rPr>
        <w:t xml:space="preserve">Employees must be aware of the organisational procedure and raising concerns about the welfare of anyone and whom they must contact. </w:t>
      </w:r>
    </w:p>
    <w:p w14:paraId="2307654D" w14:textId="77777777" w:rsidR="005272C0" w:rsidRPr="00B83B89" w:rsidRDefault="005272C0" w:rsidP="005272C0">
      <w:pPr>
        <w:numPr>
          <w:ilvl w:val="0"/>
          <w:numId w:val="6"/>
        </w:numPr>
        <w:contextualSpacing/>
        <w:jc w:val="both"/>
        <w:rPr>
          <w:rFonts w:eastAsia="Cambria" w:cstheme="minorHAnsi"/>
          <w:sz w:val="24"/>
          <w:szCs w:val="24"/>
        </w:rPr>
      </w:pPr>
      <w:r w:rsidRPr="00B83B89">
        <w:rPr>
          <w:rFonts w:eastAsia="Cambria" w:cstheme="minorHAnsi"/>
          <w:sz w:val="24"/>
          <w:szCs w:val="24"/>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6DC60EBD" w14:textId="77777777" w:rsidR="005272C0" w:rsidRPr="00B83B89" w:rsidRDefault="005272C0" w:rsidP="005272C0">
      <w:pPr>
        <w:widowControl w:val="0"/>
        <w:numPr>
          <w:ilvl w:val="0"/>
          <w:numId w:val="6"/>
        </w:numPr>
        <w:autoSpaceDE w:val="0"/>
        <w:autoSpaceDN w:val="0"/>
        <w:spacing w:after="5" w:line="249" w:lineRule="auto"/>
        <w:contextualSpacing/>
        <w:jc w:val="both"/>
        <w:rPr>
          <w:rFonts w:cstheme="minorHAnsi"/>
          <w:sz w:val="24"/>
          <w:szCs w:val="24"/>
        </w:rPr>
      </w:pPr>
      <w:r w:rsidRPr="00B83B89">
        <w:rPr>
          <w:rFonts w:cstheme="minorHAnsi"/>
          <w:sz w:val="24"/>
          <w:szCs w:val="24"/>
        </w:rPr>
        <w:t>Ensure that you consider safeguarding factors when taking history and examining adult and paediatric patients.</w:t>
      </w:r>
    </w:p>
    <w:p w14:paraId="62306BB5" w14:textId="77777777" w:rsidR="005272C0" w:rsidRPr="00B83B89" w:rsidRDefault="005272C0" w:rsidP="005272C0">
      <w:pPr>
        <w:widowControl w:val="0"/>
        <w:numPr>
          <w:ilvl w:val="0"/>
          <w:numId w:val="6"/>
        </w:numPr>
        <w:autoSpaceDE w:val="0"/>
        <w:autoSpaceDN w:val="0"/>
        <w:spacing w:after="5" w:line="249" w:lineRule="auto"/>
        <w:contextualSpacing/>
        <w:jc w:val="both"/>
        <w:rPr>
          <w:rFonts w:cstheme="minorHAnsi"/>
          <w:sz w:val="24"/>
          <w:szCs w:val="24"/>
        </w:rPr>
      </w:pPr>
      <w:r w:rsidRPr="00B83B89">
        <w:rPr>
          <w:rFonts w:cstheme="minorHAnsi"/>
          <w:sz w:val="24"/>
          <w:szCs w:val="24"/>
        </w:rPr>
        <w:t>Ensure you have professional curiosity during consultation and examination of your patients.</w:t>
      </w:r>
    </w:p>
    <w:p w14:paraId="76A0F31D" w14:textId="77777777" w:rsidR="005272C0" w:rsidRPr="00B83B89" w:rsidRDefault="005272C0" w:rsidP="005272C0">
      <w:pPr>
        <w:widowControl w:val="0"/>
        <w:numPr>
          <w:ilvl w:val="0"/>
          <w:numId w:val="6"/>
        </w:numPr>
        <w:autoSpaceDE w:val="0"/>
        <w:autoSpaceDN w:val="0"/>
        <w:spacing w:after="5" w:line="249" w:lineRule="auto"/>
        <w:contextualSpacing/>
        <w:jc w:val="both"/>
        <w:rPr>
          <w:rFonts w:cstheme="minorHAnsi"/>
          <w:sz w:val="24"/>
          <w:szCs w:val="24"/>
        </w:rPr>
      </w:pPr>
      <w:r w:rsidRPr="00B83B89">
        <w:rPr>
          <w:rFonts w:cstheme="minorHAnsi"/>
          <w:sz w:val="24"/>
          <w:szCs w:val="24"/>
        </w:rPr>
        <w:t>Any immediate adult or paediatric safeguarding concerns must be acted upon without delay and discussion with appropriate professionals to safeguard the patient.</w:t>
      </w:r>
    </w:p>
    <w:p w14:paraId="179BA31D" w14:textId="77777777" w:rsidR="005272C0" w:rsidRPr="00B83B89" w:rsidRDefault="005272C0" w:rsidP="005272C0">
      <w:pPr>
        <w:widowControl w:val="0"/>
        <w:numPr>
          <w:ilvl w:val="0"/>
          <w:numId w:val="6"/>
        </w:numPr>
        <w:autoSpaceDE w:val="0"/>
        <w:autoSpaceDN w:val="0"/>
        <w:spacing w:after="5" w:line="249" w:lineRule="auto"/>
        <w:contextualSpacing/>
        <w:jc w:val="both"/>
        <w:rPr>
          <w:rFonts w:cstheme="minorHAnsi"/>
          <w:sz w:val="24"/>
          <w:szCs w:val="24"/>
        </w:rPr>
      </w:pPr>
      <w:r w:rsidRPr="00B83B89">
        <w:rPr>
          <w:rFonts w:cstheme="minorHAnsi"/>
          <w:sz w:val="24"/>
          <w:szCs w:val="24"/>
        </w:rPr>
        <w:t>Concise documentation must be recorded in patient notes and any actions / referrals made to other professionals.</w:t>
      </w:r>
    </w:p>
    <w:p w14:paraId="48CD4183" w14:textId="77777777" w:rsidR="005272C0" w:rsidRPr="0053728F" w:rsidRDefault="005272C0" w:rsidP="005272C0">
      <w:pPr>
        <w:widowControl w:val="0"/>
        <w:numPr>
          <w:ilvl w:val="0"/>
          <w:numId w:val="1"/>
        </w:numPr>
        <w:autoSpaceDE w:val="0"/>
        <w:autoSpaceDN w:val="0"/>
        <w:spacing w:after="5" w:line="249" w:lineRule="auto"/>
        <w:contextualSpacing/>
        <w:jc w:val="both"/>
        <w:rPr>
          <w:rFonts w:cstheme="minorHAnsi"/>
        </w:rPr>
      </w:pPr>
    </w:p>
    <w:p w14:paraId="05571E5A" w14:textId="77777777" w:rsidR="005272C0" w:rsidRPr="00B83B89" w:rsidRDefault="005272C0" w:rsidP="005272C0">
      <w:pPr>
        <w:widowControl w:val="0"/>
        <w:autoSpaceDE w:val="0"/>
        <w:autoSpaceDN w:val="0"/>
        <w:spacing w:before="50" w:after="272" w:line="240" w:lineRule="auto"/>
        <w:ind w:left="-5"/>
        <w:jc w:val="both"/>
        <w:outlineLvl w:val="0"/>
        <w:rPr>
          <w:rFonts w:eastAsia="Calibri" w:cstheme="minorHAnsi"/>
          <w:b/>
          <w:bCs/>
          <w:sz w:val="24"/>
          <w:szCs w:val="24"/>
          <w:u w:val="single"/>
          <w:lang w:eastAsia="en-GB" w:bidi="en-GB"/>
        </w:rPr>
      </w:pPr>
      <w:r w:rsidRPr="00B83B89">
        <w:rPr>
          <w:rFonts w:eastAsia="Calibri" w:cstheme="minorHAnsi"/>
          <w:b/>
          <w:bCs/>
          <w:sz w:val="24"/>
          <w:szCs w:val="24"/>
          <w:u w:val="single"/>
          <w:lang w:eastAsia="en-GB" w:bidi="en-GB"/>
        </w:rPr>
        <w:t xml:space="preserve">Managing information </w:t>
      </w:r>
    </w:p>
    <w:p w14:paraId="7A341B6A"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Use technology and appropriate software as an aid to management in planning, implementation and monitoring of care, presenting and communicating </w:t>
      </w:r>
      <w:r w:rsidRPr="00B83B89">
        <w:rPr>
          <w:rFonts w:cstheme="minorHAnsi"/>
          <w:sz w:val="24"/>
          <w:szCs w:val="24"/>
        </w:rPr>
        <w:lastRenderedPageBreak/>
        <w:t xml:space="preserve">information.  </w:t>
      </w:r>
    </w:p>
    <w:p w14:paraId="3C0C9E9B"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Manage information searches using the internet and local library databases.  </w:t>
      </w:r>
    </w:p>
    <w:p w14:paraId="4B2D65C4"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jc w:val="both"/>
        <w:rPr>
          <w:rFonts w:cstheme="minorHAnsi"/>
          <w:sz w:val="24"/>
          <w:szCs w:val="24"/>
        </w:rPr>
      </w:pPr>
      <w:r w:rsidRPr="00B83B89">
        <w:rPr>
          <w:rFonts w:cstheme="minorHAnsi"/>
          <w:sz w:val="24"/>
          <w:szCs w:val="24"/>
        </w:rPr>
        <w:t>Understand responsibility of self and others regarding the Freedom of Information Act 2000.</w:t>
      </w:r>
    </w:p>
    <w:p w14:paraId="27A5F8A8" w14:textId="77777777" w:rsidR="005272C0" w:rsidRPr="0053728F" w:rsidRDefault="005272C0" w:rsidP="005272C0">
      <w:pPr>
        <w:widowControl w:val="0"/>
        <w:autoSpaceDE w:val="0"/>
        <w:autoSpaceDN w:val="0"/>
        <w:spacing w:before="50" w:after="272" w:line="240" w:lineRule="auto"/>
        <w:jc w:val="both"/>
        <w:outlineLvl w:val="0"/>
        <w:rPr>
          <w:rFonts w:eastAsia="Calibri" w:cstheme="minorHAnsi"/>
          <w:b/>
          <w:bCs/>
          <w:lang w:eastAsia="en-GB" w:bidi="en-GB"/>
        </w:rPr>
      </w:pPr>
    </w:p>
    <w:p w14:paraId="25410074" w14:textId="77777777" w:rsidR="005272C0" w:rsidRPr="00B83B89" w:rsidRDefault="005272C0" w:rsidP="005272C0">
      <w:pPr>
        <w:spacing w:before="50" w:after="272"/>
        <w:jc w:val="both"/>
        <w:outlineLvl w:val="0"/>
        <w:rPr>
          <w:rFonts w:cstheme="minorHAnsi"/>
          <w:b/>
          <w:bCs/>
          <w:sz w:val="24"/>
          <w:szCs w:val="24"/>
          <w:u w:val="single"/>
        </w:rPr>
      </w:pPr>
      <w:r w:rsidRPr="00B83B89">
        <w:rPr>
          <w:rFonts w:cstheme="minorHAnsi"/>
          <w:b/>
          <w:bCs/>
          <w:sz w:val="24"/>
          <w:szCs w:val="24"/>
          <w:u w:val="single"/>
        </w:rPr>
        <w:t xml:space="preserve">Learning and development </w:t>
      </w:r>
    </w:p>
    <w:p w14:paraId="49BB1731"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eastAsia="Cambria" w:cstheme="minorHAnsi"/>
          <w:sz w:val="24"/>
          <w:szCs w:val="24"/>
        </w:rPr>
        <w:t>Understand own role and scope and identify how this will develop over time.</w:t>
      </w:r>
    </w:p>
    <w:p w14:paraId="29757D5B"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cstheme="minorHAnsi"/>
          <w:sz w:val="24"/>
          <w:szCs w:val="24"/>
        </w:rPr>
        <w:t>Undertake mentorship for new staff, assessing competence against set standards.</w:t>
      </w:r>
    </w:p>
    <w:p w14:paraId="1B56DBA3"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cstheme="minorHAnsi"/>
          <w:sz w:val="24"/>
          <w:szCs w:val="24"/>
        </w:rPr>
        <w:t xml:space="preserve">Actively engage in clinical supervision, self-reflection and learning through the audit process. </w:t>
      </w:r>
    </w:p>
    <w:p w14:paraId="6E34ABF1"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cstheme="minorHAnsi"/>
          <w:sz w:val="24"/>
          <w:szCs w:val="24"/>
        </w:rPr>
        <w:t xml:space="preserve">Engage with yearly appraisal. </w:t>
      </w:r>
    </w:p>
    <w:p w14:paraId="75B53170"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cstheme="minorHAnsi"/>
          <w:sz w:val="24"/>
          <w:szCs w:val="24"/>
        </w:rPr>
        <w:t xml:space="preserve">Regularly reflect on your practice and keep an up-to-date professional learning portfolio </w:t>
      </w:r>
    </w:p>
    <w:p w14:paraId="43367D50"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cstheme="minorHAnsi"/>
          <w:sz w:val="24"/>
          <w:szCs w:val="24"/>
        </w:rPr>
        <w:t xml:space="preserve">Assess own learning needs and undertake learning as appropriate.  </w:t>
      </w:r>
    </w:p>
    <w:p w14:paraId="1C7247FF"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cstheme="minorHAnsi"/>
          <w:sz w:val="24"/>
          <w:szCs w:val="24"/>
        </w:rPr>
        <w:t xml:space="preserve">Provide an educational role to patients, carers, families and colleagues in an environment that facilitates learning.  </w:t>
      </w:r>
    </w:p>
    <w:p w14:paraId="6740C49F"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rPr>
          <w:rFonts w:cstheme="minorHAnsi"/>
          <w:sz w:val="24"/>
          <w:szCs w:val="24"/>
        </w:rPr>
      </w:pPr>
      <w:r w:rsidRPr="00B83B89">
        <w:rPr>
          <w:rFonts w:eastAsia="Cambria" w:cstheme="minorHAnsi"/>
          <w:sz w:val="24"/>
          <w:szCs w:val="24"/>
        </w:rPr>
        <w:t>To be actively involved in health promotion in line with Government targets.</w:t>
      </w:r>
    </w:p>
    <w:p w14:paraId="3AC3F070" w14:textId="77777777" w:rsidR="005272C0" w:rsidRPr="00B83B89" w:rsidRDefault="005272C0" w:rsidP="005272C0">
      <w:pPr>
        <w:jc w:val="both"/>
        <w:rPr>
          <w:rFonts w:cstheme="minorHAnsi"/>
          <w:sz w:val="24"/>
          <w:szCs w:val="24"/>
        </w:rPr>
      </w:pPr>
    </w:p>
    <w:p w14:paraId="09EBC904" w14:textId="77777777" w:rsidR="005272C0" w:rsidRDefault="005272C0" w:rsidP="005272C0">
      <w:pPr>
        <w:jc w:val="both"/>
        <w:rPr>
          <w:rFonts w:cstheme="minorHAnsi"/>
        </w:rPr>
      </w:pPr>
    </w:p>
    <w:p w14:paraId="358B4724" w14:textId="77777777" w:rsidR="005272C0" w:rsidRDefault="005272C0" w:rsidP="005272C0">
      <w:pPr>
        <w:jc w:val="both"/>
        <w:rPr>
          <w:rFonts w:cstheme="minorHAnsi"/>
        </w:rPr>
      </w:pPr>
    </w:p>
    <w:p w14:paraId="3B34FBC2" w14:textId="77777777" w:rsidR="005272C0" w:rsidRDefault="005272C0" w:rsidP="005272C0">
      <w:pPr>
        <w:jc w:val="both"/>
        <w:rPr>
          <w:rFonts w:cstheme="minorHAnsi"/>
        </w:rPr>
      </w:pPr>
    </w:p>
    <w:p w14:paraId="7AAB067B" w14:textId="77777777" w:rsidR="005272C0" w:rsidRDefault="005272C0" w:rsidP="005272C0">
      <w:pPr>
        <w:jc w:val="both"/>
        <w:rPr>
          <w:rFonts w:cstheme="minorHAnsi"/>
        </w:rPr>
      </w:pPr>
    </w:p>
    <w:p w14:paraId="0E24A80E" w14:textId="77777777" w:rsidR="005272C0" w:rsidRDefault="005272C0" w:rsidP="005272C0">
      <w:pPr>
        <w:jc w:val="both"/>
        <w:rPr>
          <w:rFonts w:cstheme="minorHAnsi"/>
        </w:rPr>
      </w:pPr>
    </w:p>
    <w:p w14:paraId="2F4FCEDE" w14:textId="77777777" w:rsidR="005272C0" w:rsidRDefault="005272C0" w:rsidP="005272C0">
      <w:pPr>
        <w:jc w:val="both"/>
        <w:rPr>
          <w:rFonts w:cstheme="minorHAnsi"/>
        </w:rPr>
      </w:pPr>
    </w:p>
    <w:p w14:paraId="23BFF3D1" w14:textId="77777777" w:rsidR="005272C0" w:rsidRDefault="005272C0" w:rsidP="005272C0">
      <w:pPr>
        <w:jc w:val="both"/>
        <w:rPr>
          <w:rFonts w:cstheme="minorHAnsi"/>
        </w:rPr>
      </w:pPr>
    </w:p>
    <w:p w14:paraId="15F95240" w14:textId="77777777" w:rsidR="005272C0" w:rsidRDefault="005272C0" w:rsidP="005272C0">
      <w:pPr>
        <w:jc w:val="both"/>
        <w:rPr>
          <w:rFonts w:cstheme="minorHAnsi"/>
        </w:rPr>
      </w:pPr>
    </w:p>
    <w:p w14:paraId="18D51301" w14:textId="77777777" w:rsidR="005272C0" w:rsidRDefault="005272C0" w:rsidP="005272C0">
      <w:pPr>
        <w:jc w:val="both"/>
        <w:rPr>
          <w:rFonts w:cstheme="minorHAnsi"/>
        </w:rPr>
      </w:pPr>
    </w:p>
    <w:p w14:paraId="4146D838" w14:textId="77777777" w:rsidR="005272C0" w:rsidRDefault="005272C0" w:rsidP="005272C0">
      <w:pPr>
        <w:jc w:val="both"/>
        <w:rPr>
          <w:rFonts w:cstheme="minorHAnsi"/>
        </w:rPr>
      </w:pPr>
    </w:p>
    <w:p w14:paraId="55E1A16D" w14:textId="77777777" w:rsidR="005272C0" w:rsidRDefault="005272C0" w:rsidP="005272C0">
      <w:pPr>
        <w:jc w:val="both"/>
        <w:rPr>
          <w:rFonts w:cstheme="minorHAnsi"/>
        </w:rPr>
      </w:pPr>
    </w:p>
    <w:p w14:paraId="4BFABE92" w14:textId="77777777" w:rsidR="005272C0" w:rsidRDefault="005272C0" w:rsidP="005272C0">
      <w:pPr>
        <w:jc w:val="both"/>
        <w:rPr>
          <w:rFonts w:cstheme="minorHAnsi"/>
        </w:rPr>
      </w:pPr>
    </w:p>
    <w:p w14:paraId="6D6DB70F" w14:textId="77777777" w:rsidR="005272C0" w:rsidRDefault="005272C0" w:rsidP="005272C0">
      <w:pPr>
        <w:jc w:val="both"/>
        <w:rPr>
          <w:rFonts w:cstheme="minorHAnsi"/>
        </w:rPr>
      </w:pPr>
    </w:p>
    <w:p w14:paraId="01279E28" w14:textId="77777777" w:rsidR="005272C0" w:rsidRDefault="005272C0" w:rsidP="005272C0">
      <w:pPr>
        <w:jc w:val="both"/>
        <w:rPr>
          <w:rFonts w:cstheme="minorHAnsi"/>
        </w:rPr>
      </w:pPr>
    </w:p>
    <w:p w14:paraId="67EB1921" w14:textId="77777777" w:rsidR="005272C0" w:rsidRPr="0053728F" w:rsidRDefault="005272C0" w:rsidP="005272C0">
      <w:pPr>
        <w:jc w:val="both"/>
        <w:rPr>
          <w:rFonts w:cstheme="minorHAnsi"/>
        </w:rPr>
      </w:pPr>
    </w:p>
    <w:tbl>
      <w:tblPr>
        <w:tblStyle w:val="GridTable4-Accent11"/>
        <w:tblpPr w:leftFromText="180" w:rightFromText="180" w:vertAnchor="text" w:horzAnchor="margin" w:tblpXSpec="center" w:tblpY="136"/>
        <w:tblW w:w="9781" w:type="dxa"/>
        <w:jc w:val="center"/>
        <w:tblLook w:val="04A0" w:firstRow="1" w:lastRow="0" w:firstColumn="1" w:lastColumn="0" w:noHBand="0" w:noVBand="1"/>
      </w:tblPr>
      <w:tblGrid>
        <w:gridCol w:w="7452"/>
        <w:gridCol w:w="1143"/>
        <w:gridCol w:w="1186"/>
      </w:tblGrid>
      <w:tr w:rsidR="005272C0" w:rsidRPr="0053728F" w14:paraId="67C22044" w14:textId="77777777" w:rsidTr="005A642B">
        <w:trPr>
          <w:cnfStyle w:val="100000000000" w:firstRow="1" w:lastRow="0" w:firstColumn="0" w:lastColumn="0" w:oddVBand="0" w:evenVBand="0" w:oddHBand="0"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412FF476" w14:textId="77777777" w:rsidR="005272C0" w:rsidRPr="0053728F" w:rsidRDefault="005272C0" w:rsidP="005A642B">
            <w:pPr>
              <w:spacing w:after="40" w:line="360" w:lineRule="auto"/>
              <w:jc w:val="both"/>
              <w:rPr>
                <w:rFonts w:eastAsia="Times New Roman" w:cstheme="minorHAnsi"/>
                <w:lang w:val="en-GB"/>
              </w:rPr>
            </w:pPr>
            <w:r w:rsidRPr="0053728F">
              <w:rPr>
                <w:rFonts w:eastAsia="Times New Roman" w:cstheme="minorHAnsi"/>
                <w:lang w:val="en-GB"/>
              </w:rPr>
              <w:lastRenderedPageBreak/>
              <w:t>Person Specification- Quality Matron</w:t>
            </w:r>
            <w:r>
              <w:rPr>
                <w:rFonts w:eastAsia="Times New Roman" w:cstheme="minorHAnsi"/>
                <w:lang w:val="en-GB"/>
              </w:rPr>
              <w:t>/Professional Lead</w:t>
            </w:r>
          </w:p>
        </w:tc>
      </w:tr>
      <w:tr w:rsidR="005272C0" w:rsidRPr="0053728F" w14:paraId="12ABFA38"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tcPr>
          <w:p w14:paraId="1D5CC2E5" w14:textId="77777777" w:rsidR="005272C0" w:rsidRPr="0053728F" w:rsidRDefault="005272C0" w:rsidP="005A642B">
            <w:pPr>
              <w:spacing w:after="40" w:line="288" w:lineRule="auto"/>
              <w:jc w:val="both"/>
              <w:rPr>
                <w:rFonts w:eastAsia="Times New Roman" w:cstheme="minorHAnsi"/>
                <w:color w:val="FFFFFF" w:themeColor="background1"/>
                <w:lang w:val="en-GB"/>
              </w:rPr>
            </w:pPr>
            <w:r w:rsidRPr="0053728F">
              <w:rPr>
                <w:rFonts w:eastAsia="Times New Roman" w:cstheme="minorHAnsi"/>
                <w:color w:val="FFFFFF" w:themeColor="background1"/>
                <w:lang w:val="en-GB"/>
              </w:rPr>
              <w:t>Education</w:t>
            </w:r>
          </w:p>
        </w:tc>
        <w:tc>
          <w:tcPr>
            <w:tcW w:w="1094" w:type="dxa"/>
            <w:shd w:val="clear" w:color="auto" w:fill="25A7A1"/>
          </w:tcPr>
          <w:p w14:paraId="0AAD9E24" w14:textId="77777777" w:rsidR="005272C0" w:rsidRPr="0053728F" w:rsidRDefault="005272C0" w:rsidP="005A642B">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FFFFFF" w:themeColor="background1"/>
                <w:lang w:val="en-GB"/>
              </w:rPr>
            </w:pPr>
            <w:r w:rsidRPr="0053728F">
              <w:rPr>
                <w:rFonts w:eastAsia="Times New Roman" w:cstheme="minorHAnsi"/>
                <w:b/>
                <w:color w:val="FFFFFF" w:themeColor="background1"/>
                <w:lang w:val="en-GB"/>
              </w:rPr>
              <w:t>Essential</w:t>
            </w:r>
          </w:p>
        </w:tc>
        <w:tc>
          <w:tcPr>
            <w:tcW w:w="1169" w:type="dxa"/>
            <w:shd w:val="clear" w:color="auto" w:fill="25A7A1"/>
          </w:tcPr>
          <w:p w14:paraId="4198817A" w14:textId="77777777" w:rsidR="005272C0" w:rsidRPr="0053728F" w:rsidRDefault="005272C0" w:rsidP="005A642B">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FFFFFF" w:themeColor="background1"/>
                <w:lang w:val="en-GB"/>
              </w:rPr>
            </w:pPr>
            <w:r w:rsidRPr="0053728F">
              <w:rPr>
                <w:rFonts w:eastAsia="Times New Roman" w:cstheme="minorHAnsi"/>
                <w:b/>
                <w:color w:val="FFFFFF" w:themeColor="background1"/>
                <w:lang w:val="en-GB"/>
              </w:rPr>
              <w:t>Desirable</w:t>
            </w:r>
          </w:p>
        </w:tc>
      </w:tr>
      <w:tr w:rsidR="005272C0" w:rsidRPr="0053728F" w14:paraId="2E9197D1"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6AAAE219" w14:textId="77777777" w:rsidR="005272C0" w:rsidRPr="0053728F" w:rsidRDefault="005272C0" w:rsidP="005A642B">
            <w:pPr>
              <w:jc w:val="both"/>
              <w:rPr>
                <w:rFonts w:cstheme="minorHAnsi"/>
                <w:b w:val="0"/>
                <w:lang w:val="en-GB"/>
              </w:rPr>
            </w:pPr>
            <w:r w:rsidRPr="0053728F">
              <w:rPr>
                <w:rFonts w:cstheme="minorHAnsi"/>
                <w:b w:val="0"/>
                <w:lang w:val="en-GB"/>
              </w:rPr>
              <w:t>1st Level Registered Nurse with valid PIN</w:t>
            </w:r>
          </w:p>
        </w:tc>
        <w:tc>
          <w:tcPr>
            <w:tcW w:w="1094" w:type="dxa"/>
            <w:shd w:val="clear" w:color="auto" w:fill="auto"/>
          </w:tcPr>
          <w:p w14:paraId="38B0DC48" w14:textId="77777777" w:rsidR="005272C0" w:rsidRPr="0053728F" w:rsidRDefault="005272C0" w:rsidP="005A642B">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tcPr>
          <w:p w14:paraId="73FF9204" w14:textId="77777777" w:rsidR="005272C0" w:rsidRPr="0053728F" w:rsidRDefault="005272C0" w:rsidP="005A642B">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331AE6C2"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27A0A37" w14:textId="77777777" w:rsidR="005272C0" w:rsidRPr="0053728F" w:rsidRDefault="005272C0" w:rsidP="005A642B">
            <w:pPr>
              <w:jc w:val="both"/>
              <w:rPr>
                <w:rFonts w:cstheme="minorHAnsi"/>
                <w:b w:val="0"/>
                <w:lang w:val="en-GB"/>
              </w:rPr>
            </w:pPr>
            <w:r w:rsidRPr="0053728F">
              <w:rPr>
                <w:rFonts w:cstheme="minorHAnsi"/>
                <w:b w:val="0"/>
                <w:lang w:val="en-GB"/>
              </w:rPr>
              <w:t xml:space="preserve">Degree /or demonstrable relevant experience </w:t>
            </w:r>
          </w:p>
        </w:tc>
        <w:tc>
          <w:tcPr>
            <w:tcW w:w="1094" w:type="dxa"/>
            <w:shd w:val="clear" w:color="auto" w:fill="auto"/>
          </w:tcPr>
          <w:p w14:paraId="3EE698ED"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tcPr>
          <w:p w14:paraId="2F8597BC"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p>
        </w:tc>
      </w:tr>
      <w:tr w:rsidR="005272C0" w:rsidRPr="0053728F" w14:paraId="18DA49F3"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A1363B0" w14:textId="77777777" w:rsidR="005272C0" w:rsidRPr="0053728F" w:rsidRDefault="005272C0" w:rsidP="005A642B">
            <w:pPr>
              <w:jc w:val="both"/>
              <w:rPr>
                <w:rFonts w:cstheme="minorHAnsi"/>
                <w:b w:val="0"/>
                <w:bCs w:val="0"/>
                <w:lang w:val="en-GB"/>
              </w:rPr>
            </w:pPr>
            <w:r w:rsidRPr="0053728F">
              <w:rPr>
                <w:rFonts w:cstheme="minorHAnsi"/>
                <w:b w:val="0"/>
                <w:bCs w:val="0"/>
                <w:lang w:val="en-GB"/>
              </w:rPr>
              <w:t>Evidence of further education/CPD</w:t>
            </w:r>
          </w:p>
        </w:tc>
        <w:tc>
          <w:tcPr>
            <w:tcW w:w="1094" w:type="dxa"/>
            <w:shd w:val="clear" w:color="auto" w:fill="auto"/>
          </w:tcPr>
          <w:p w14:paraId="44E42E27" w14:textId="77777777" w:rsidR="005272C0" w:rsidRPr="0053728F" w:rsidRDefault="005272C0" w:rsidP="005A642B">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tcPr>
          <w:p w14:paraId="00CB787F" w14:textId="77777777" w:rsidR="005272C0" w:rsidRPr="0053728F" w:rsidRDefault="005272C0" w:rsidP="005A642B">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0482B488"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tcPr>
          <w:p w14:paraId="0953B065" w14:textId="77777777" w:rsidR="005272C0" w:rsidRPr="0053728F" w:rsidRDefault="005272C0" w:rsidP="005A642B">
            <w:pPr>
              <w:spacing w:line="288" w:lineRule="auto"/>
              <w:ind w:right="-108"/>
              <w:jc w:val="both"/>
              <w:rPr>
                <w:rFonts w:cstheme="minorHAnsi"/>
                <w:b w:val="0"/>
                <w:color w:val="FFFFFF" w:themeColor="background1"/>
                <w:lang w:val="en-GB"/>
              </w:rPr>
            </w:pPr>
            <w:r w:rsidRPr="0053728F">
              <w:rPr>
                <w:rFonts w:eastAsia="Times New Roman" w:cstheme="minorHAnsi"/>
                <w:color w:val="FFFFFF" w:themeColor="background1"/>
                <w:lang w:val="en-GB"/>
              </w:rPr>
              <w:t>Skills/Experien</w:t>
            </w:r>
            <w:r w:rsidRPr="0053728F">
              <w:rPr>
                <w:rFonts w:eastAsia="Times New Roman" w:cstheme="minorHAnsi"/>
                <w:b w:val="0"/>
                <w:bCs w:val="0"/>
                <w:color w:val="FFFFFF" w:themeColor="background1"/>
                <w:lang w:val="en-GB"/>
              </w:rPr>
              <w:t>ce</w:t>
            </w:r>
            <w:r w:rsidRPr="0053728F">
              <w:rPr>
                <w:rFonts w:eastAsia="Times New Roman" w:cstheme="minorHAnsi"/>
                <w:color w:val="FFFFFF" w:themeColor="background1"/>
                <w:lang w:val="en-GB"/>
              </w:rPr>
              <w:t xml:space="preserve"> </w:t>
            </w:r>
          </w:p>
        </w:tc>
        <w:tc>
          <w:tcPr>
            <w:tcW w:w="1094" w:type="dxa"/>
            <w:shd w:val="clear" w:color="auto" w:fill="25A7A1"/>
          </w:tcPr>
          <w:p w14:paraId="6AA2CBBF"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c>
          <w:tcPr>
            <w:tcW w:w="1169" w:type="dxa"/>
            <w:shd w:val="clear" w:color="auto" w:fill="25A7A1"/>
          </w:tcPr>
          <w:p w14:paraId="026F57AA"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r>
      <w:tr w:rsidR="005272C0" w:rsidRPr="0053728F" w14:paraId="149534D2"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554797C" w14:textId="77777777" w:rsidR="005272C0" w:rsidRPr="0053728F" w:rsidRDefault="005272C0" w:rsidP="005A642B">
            <w:pPr>
              <w:jc w:val="both"/>
              <w:rPr>
                <w:rFonts w:cstheme="minorHAnsi"/>
                <w:lang w:val="en-GB"/>
              </w:rPr>
            </w:pPr>
            <w:r w:rsidRPr="0053728F">
              <w:rPr>
                <w:rFonts w:cstheme="minorHAnsi"/>
                <w:b w:val="0"/>
                <w:lang w:val="en-GB"/>
              </w:rPr>
              <w:t>Experience of working in elderly care/community setting/Local Authority</w:t>
            </w:r>
          </w:p>
        </w:tc>
        <w:tc>
          <w:tcPr>
            <w:tcW w:w="1094" w:type="dxa"/>
            <w:shd w:val="clear" w:color="auto" w:fill="auto"/>
            <w:vAlign w:val="center"/>
          </w:tcPr>
          <w:p w14:paraId="34C55DBC"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12A9BBC5"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6A346D28"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B18199E" w14:textId="77777777" w:rsidR="005272C0" w:rsidRPr="0053728F" w:rsidRDefault="005272C0" w:rsidP="005A642B">
            <w:pPr>
              <w:jc w:val="both"/>
              <w:rPr>
                <w:rFonts w:cstheme="minorHAnsi"/>
                <w:b w:val="0"/>
                <w:bCs w:val="0"/>
              </w:rPr>
            </w:pPr>
            <w:r w:rsidRPr="0053728F">
              <w:rPr>
                <w:rFonts w:cstheme="minorHAnsi"/>
                <w:b w:val="0"/>
                <w:bCs w:val="0"/>
              </w:rPr>
              <w:t>Extensive experience of working in a community bedded area- care homes, Intermediate Care Beds.</w:t>
            </w:r>
          </w:p>
        </w:tc>
        <w:tc>
          <w:tcPr>
            <w:tcW w:w="1094" w:type="dxa"/>
            <w:shd w:val="clear" w:color="auto" w:fill="auto"/>
            <w:vAlign w:val="center"/>
          </w:tcPr>
          <w:p w14:paraId="269BA2DF"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Y</w:t>
            </w:r>
          </w:p>
        </w:tc>
        <w:tc>
          <w:tcPr>
            <w:tcW w:w="1169" w:type="dxa"/>
            <w:shd w:val="clear" w:color="auto" w:fill="auto"/>
            <w:vAlign w:val="center"/>
          </w:tcPr>
          <w:p w14:paraId="3BC4065A"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272C0" w:rsidRPr="0053728F" w14:paraId="1024064B"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784C75CA" w14:textId="77777777" w:rsidR="005272C0" w:rsidRPr="0053728F" w:rsidRDefault="005272C0" w:rsidP="005A642B">
            <w:pPr>
              <w:jc w:val="both"/>
              <w:rPr>
                <w:rFonts w:cstheme="minorHAnsi"/>
                <w:b w:val="0"/>
                <w:lang w:val="en-GB"/>
              </w:rPr>
            </w:pPr>
            <w:r w:rsidRPr="0053728F">
              <w:rPr>
                <w:rFonts w:cstheme="minorHAnsi"/>
                <w:b w:val="0"/>
                <w:lang w:val="en-GB"/>
              </w:rPr>
              <w:t>Clinical Leadership Skills</w:t>
            </w:r>
          </w:p>
        </w:tc>
        <w:tc>
          <w:tcPr>
            <w:tcW w:w="1094" w:type="dxa"/>
            <w:shd w:val="clear" w:color="auto" w:fill="auto"/>
            <w:vAlign w:val="center"/>
          </w:tcPr>
          <w:p w14:paraId="284FB38E"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14A81B17"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194AEF66"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511222EB" w14:textId="77777777" w:rsidR="005272C0" w:rsidRPr="0053728F" w:rsidRDefault="005272C0" w:rsidP="005A642B">
            <w:pPr>
              <w:shd w:val="clear" w:color="auto" w:fill="FFFFFF"/>
              <w:jc w:val="both"/>
              <w:rPr>
                <w:rFonts w:eastAsia="Times New Roman" w:cstheme="minorHAnsi"/>
                <w:b w:val="0"/>
                <w:bCs w:val="0"/>
                <w:lang w:val="en-GB" w:eastAsia="en-GB"/>
              </w:rPr>
            </w:pPr>
            <w:r w:rsidRPr="0053728F">
              <w:rPr>
                <w:rFonts w:eastAsia="Times New Roman" w:cstheme="minorHAnsi"/>
                <w:b w:val="0"/>
                <w:bCs w:val="0"/>
                <w:lang w:val="en-GB" w:eastAsia="en-GB"/>
              </w:rPr>
              <w:t>Strong interpersonal skills with the ability to demonstrate to co-ordinate and motivate teams</w:t>
            </w:r>
          </w:p>
          <w:p w14:paraId="3FD269A3" w14:textId="77777777" w:rsidR="005272C0" w:rsidRPr="0053728F" w:rsidRDefault="005272C0" w:rsidP="005A642B">
            <w:pPr>
              <w:shd w:val="clear" w:color="auto" w:fill="FFFFFF"/>
              <w:jc w:val="both"/>
              <w:rPr>
                <w:rFonts w:eastAsia="Times New Roman" w:cstheme="minorHAnsi"/>
                <w:color w:val="71777D"/>
                <w:lang w:val="en-GB" w:eastAsia="en-GB"/>
              </w:rPr>
            </w:pPr>
          </w:p>
        </w:tc>
        <w:tc>
          <w:tcPr>
            <w:tcW w:w="1094" w:type="dxa"/>
            <w:shd w:val="clear" w:color="auto" w:fill="auto"/>
            <w:vAlign w:val="center"/>
          </w:tcPr>
          <w:p w14:paraId="062B6B02"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1169" w:type="dxa"/>
            <w:shd w:val="clear" w:color="auto" w:fill="auto"/>
            <w:vAlign w:val="center"/>
          </w:tcPr>
          <w:p w14:paraId="4AB4E891"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1E025353"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6ACEE508" w14:textId="77777777" w:rsidR="005272C0" w:rsidRPr="0053728F" w:rsidRDefault="005272C0" w:rsidP="005A642B">
            <w:pPr>
              <w:jc w:val="both"/>
              <w:rPr>
                <w:rFonts w:cstheme="minorHAnsi"/>
                <w:b w:val="0"/>
                <w:lang w:val="en-GB"/>
              </w:rPr>
            </w:pPr>
            <w:r w:rsidRPr="0053728F">
              <w:rPr>
                <w:rFonts w:cstheme="minorHAnsi"/>
                <w:b w:val="0"/>
                <w:lang w:val="en-GB"/>
              </w:rPr>
              <w:t>Proven communication skills both written and verbal</w:t>
            </w:r>
          </w:p>
        </w:tc>
        <w:tc>
          <w:tcPr>
            <w:tcW w:w="1094" w:type="dxa"/>
            <w:shd w:val="clear" w:color="auto" w:fill="auto"/>
            <w:vAlign w:val="center"/>
          </w:tcPr>
          <w:p w14:paraId="1E3560F7"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00D59D5B"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092259AF"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5A435185" w14:textId="77777777" w:rsidR="005272C0" w:rsidRPr="0053728F" w:rsidRDefault="005272C0" w:rsidP="005A642B">
            <w:pPr>
              <w:jc w:val="both"/>
              <w:rPr>
                <w:rFonts w:cstheme="minorHAnsi"/>
                <w:b w:val="0"/>
                <w:lang w:val="en-GB"/>
              </w:rPr>
            </w:pPr>
            <w:r w:rsidRPr="0053728F">
              <w:rPr>
                <w:rFonts w:cstheme="minorHAnsi"/>
                <w:b w:val="0"/>
                <w:lang w:val="en-GB"/>
              </w:rPr>
              <w:t>Proven communication of difficult messages to patients and families</w:t>
            </w:r>
          </w:p>
        </w:tc>
        <w:tc>
          <w:tcPr>
            <w:tcW w:w="1094" w:type="dxa"/>
            <w:shd w:val="clear" w:color="auto" w:fill="auto"/>
            <w:vAlign w:val="center"/>
          </w:tcPr>
          <w:p w14:paraId="639B53C3"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58E94C56"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415D36CB"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05D74B45" w14:textId="77777777" w:rsidR="005272C0" w:rsidRPr="0053728F" w:rsidRDefault="005272C0" w:rsidP="005A642B">
            <w:pPr>
              <w:jc w:val="both"/>
              <w:rPr>
                <w:rFonts w:cstheme="minorHAnsi"/>
                <w:b w:val="0"/>
                <w:lang w:val="en-GB"/>
              </w:rPr>
            </w:pPr>
            <w:r w:rsidRPr="0053728F">
              <w:rPr>
                <w:rFonts w:cstheme="minorHAnsi"/>
                <w:b w:val="0"/>
                <w:lang w:val="en-GB"/>
              </w:rPr>
              <w:t>Negotiation and conflict management skills</w:t>
            </w:r>
          </w:p>
        </w:tc>
        <w:tc>
          <w:tcPr>
            <w:tcW w:w="1094" w:type="dxa"/>
            <w:shd w:val="clear" w:color="auto" w:fill="auto"/>
            <w:vAlign w:val="center"/>
          </w:tcPr>
          <w:p w14:paraId="2F6F4E7D"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5C22E2A2"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6E02B103"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00BF0B3" w14:textId="77777777" w:rsidR="005272C0" w:rsidRPr="0053728F" w:rsidRDefault="005272C0" w:rsidP="005A642B">
            <w:pPr>
              <w:jc w:val="both"/>
              <w:rPr>
                <w:rFonts w:cstheme="minorHAnsi"/>
                <w:b w:val="0"/>
                <w:lang w:val="en-GB"/>
              </w:rPr>
            </w:pPr>
            <w:r w:rsidRPr="0053728F">
              <w:rPr>
                <w:rFonts w:cstheme="minorHAnsi"/>
                <w:b w:val="0"/>
                <w:lang w:val="en-GB"/>
              </w:rPr>
              <w:t>Change management skills</w:t>
            </w:r>
          </w:p>
        </w:tc>
        <w:tc>
          <w:tcPr>
            <w:tcW w:w="1094" w:type="dxa"/>
            <w:shd w:val="clear" w:color="auto" w:fill="auto"/>
            <w:vAlign w:val="center"/>
          </w:tcPr>
          <w:p w14:paraId="551DCC88"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733C5E83"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0871F239"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784DAFCE" w14:textId="77777777" w:rsidR="005272C0" w:rsidRPr="0053728F" w:rsidRDefault="005272C0" w:rsidP="005A642B">
            <w:pPr>
              <w:jc w:val="both"/>
              <w:rPr>
                <w:rFonts w:cstheme="minorHAnsi"/>
                <w:b w:val="0"/>
                <w:lang w:val="en-GB"/>
              </w:rPr>
            </w:pPr>
            <w:r w:rsidRPr="0053728F">
              <w:rPr>
                <w:rFonts w:cstheme="minorHAnsi"/>
                <w:b w:val="0"/>
                <w:lang w:val="en-GB"/>
              </w:rPr>
              <w:t>Prioritisation and organizational skills</w:t>
            </w:r>
          </w:p>
        </w:tc>
        <w:tc>
          <w:tcPr>
            <w:tcW w:w="1094" w:type="dxa"/>
            <w:shd w:val="clear" w:color="auto" w:fill="auto"/>
            <w:vAlign w:val="center"/>
          </w:tcPr>
          <w:p w14:paraId="575E6B72"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5C4CC6C2"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212A808A"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16661DD8" w14:textId="77777777" w:rsidR="005272C0" w:rsidRPr="0053728F" w:rsidRDefault="005272C0" w:rsidP="005A642B">
            <w:pPr>
              <w:jc w:val="both"/>
              <w:rPr>
                <w:rFonts w:cstheme="minorHAnsi"/>
                <w:b w:val="0"/>
                <w:lang w:val="en-GB"/>
              </w:rPr>
            </w:pPr>
            <w:r w:rsidRPr="0053728F">
              <w:rPr>
                <w:rFonts w:cstheme="minorHAnsi"/>
                <w:b w:val="0"/>
                <w:lang w:val="en-GB"/>
              </w:rPr>
              <w:t>Up to date knowledge and skill in identification and safeguarding of vulnerable adults and children.</w:t>
            </w:r>
          </w:p>
        </w:tc>
        <w:tc>
          <w:tcPr>
            <w:tcW w:w="1094" w:type="dxa"/>
            <w:shd w:val="clear" w:color="auto" w:fill="auto"/>
            <w:vAlign w:val="center"/>
          </w:tcPr>
          <w:p w14:paraId="6693B697"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4BD0B7DD"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5EC4C2DF"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7691ED25" w14:textId="77777777" w:rsidR="005272C0" w:rsidRPr="0053728F" w:rsidRDefault="005272C0" w:rsidP="005A642B">
            <w:pPr>
              <w:jc w:val="both"/>
              <w:rPr>
                <w:rFonts w:cstheme="minorHAnsi"/>
                <w:b w:val="0"/>
                <w:lang w:val="en-GB"/>
              </w:rPr>
            </w:pPr>
            <w:r w:rsidRPr="0053728F">
              <w:rPr>
                <w:rFonts w:cstheme="minorHAnsi"/>
                <w:b w:val="0"/>
                <w:lang w:val="en-GB"/>
              </w:rPr>
              <w:t>Participating in clinical audit and audit skills</w:t>
            </w:r>
          </w:p>
        </w:tc>
        <w:tc>
          <w:tcPr>
            <w:tcW w:w="1094" w:type="dxa"/>
            <w:shd w:val="clear" w:color="auto" w:fill="auto"/>
            <w:vAlign w:val="center"/>
          </w:tcPr>
          <w:p w14:paraId="57439B6D"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57AE8F85"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09F4D95D"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vAlign w:val="center"/>
          </w:tcPr>
          <w:p w14:paraId="3D74D1E2" w14:textId="77777777" w:rsidR="005272C0" w:rsidRPr="0053728F" w:rsidRDefault="005272C0" w:rsidP="005A642B">
            <w:pPr>
              <w:spacing w:line="288" w:lineRule="auto"/>
              <w:jc w:val="both"/>
              <w:rPr>
                <w:rFonts w:cstheme="minorHAnsi"/>
                <w:b w:val="0"/>
                <w:color w:val="FFFFFF" w:themeColor="background1"/>
                <w:lang w:val="en-GB"/>
              </w:rPr>
            </w:pPr>
            <w:r w:rsidRPr="0053728F">
              <w:rPr>
                <w:rFonts w:eastAsia="Times New Roman" w:cstheme="minorHAnsi"/>
                <w:color w:val="FFFFFF" w:themeColor="background1"/>
                <w:lang w:val="en-GB"/>
              </w:rPr>
              <w:t>Knowledge</w:t>
            </w:r>
          </w:p>
        </w:tc>
        <w:tc>
          <w:tcPr>
            <w:tcW w:w="1094" w:type="dxa"/>
            <w:shd w:val="clear" w:color="auto" w:fill="25A7A1"/>
            <w:vAlign w:val="center"/>
          </w:tcPr>
          <w:p w14:paraId="45A4A205" w14:textId="77777777" w:rsidR="005272C0" w:rsidRPr="0053728F" w:rsidRDefault="005272C0" w:rsidP="005A642B">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c>
          <w:tcPr>
            <w:tcW w:w="1169" w:type="dxa"/>
            <w:shd w:val="clear" w:color="auto" w:fill="25A7A1"/>
            <w:vAlign w:val="center"/>
          </w:tcPr>
          <w:p w14:paraId="57E86844"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r>
      <w:tr w:rsidR="005272C0" w:rsidRPr="0053728F" w14:paraId="3BF6ADC2"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11438467" w14:textId="77777777" w:rsidR="005272C0" w:rsidRPr="0053728F" w:rsidRDefault="005272C0" w:rsidP="005A642B">
            <w:pPr>
              <w:jc w:val="both"/>
              <w:rPr>
                <w:rFonts w:cstheme="minorHAnsi"/>
                <w:b w:val="0"/>
                <w:lang w:val="en-GB"/>
              </w:rPr>
            </w:pPr>
            <w:r w:rsidRPr="0053728F">
              <w:rPr>
                <w:rFonts w:cstheme="minorHAnsi"/>
                <w:b w:val="0"/>
                <w:lang w:val="en-GB"/>
              </w:rPr>
              <w:t>Accountability of own role and other roles in all settings</w:t>
            </w:r>
          </w:p>
        </w:tc>
        <w:tc>
          <w:tcPr>
            <w:tcW w:w="1094" w:type="dxa"/>
            <w:shd w:val="clear" w:color="auto" w:fill="auto"/>
            <w:vAlign w:val="center"/>
          </w:tcPr>
          <w:p w14:paraId="663B1F0F"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052372C5"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7301310E"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0174BC2E" w14:textId="77777777" w:rsidR="005272C0" w:rsidRPr="0053728F" w:rsidRDefault="005272C0" w:rsidP="005A642B">
            <w:pPr>
              <w:jc w:val="both"/>
              <w:rPr>
                <w:rFonts w:cstheme="minorHAnsi"/>
                <w:b w:val="0"/>
                <w:bCs w:val="0"/>
              </w:rPr>
            </w:pPr>
            <w:r w:rsidRPr="0053728F">
              <w:rPr>
                <w:rFonts w:cstheme="minorHAnsi"/>
                <w:b w:val="0"/>
                <w:bCs w:val="0"/>
              </w:rPr>
              <w:t>Experience of CQC regulatory requirements and implementing quality improvements</w:t>
            </w:r>
          </w:p>
        </w:tc>
        <w:tc>
          <w:tcPr>
            <w:tcW w:w="1094" w:type="dxa"/>
            <w:shd w:val="clear" w:color="auto" w:fill="auto"/>
            <w:vAlign w:val="center"/>
          </w:tcPr>
          <w:p w14:paraId="7663D5DF"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Y</w:t>
            </w:r>
          </w:p>
        </w:tc>
        <w:tc>
          <w:tcPr>
            <w:tcW w:w="1169" w:type="dxa"/>
            <w:shd w:val="clear" w:color="auto" w:fill="auto"/>
            <w:vAlign w:val="center"/>
          </w:tcPr>
          <w:p w14:paraId="6F10CFCF"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272C0" w:rsidRPr="0053728F" w14:paraId="526513B8"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0FC3E5D8" w14:textId="77777777" w:rsidR="005272C0" w:rsidRPr="0053728F" w:rsidRDefault="005272C0" w:rsidP="005A642B">
            <w:pPr>
              <w:jc w:val="both"/>
              <w:rPr>
                <w:rFonts w:cstheme="minorHAnsi"/>
                <w:b w:val="0"/>
                <w:lang w:val="en-GB"/>
              </w:rPr>
            </w:pPr>
            <w:r w:rsidRPr="0053728F">
              <w:rPr>
                <w:rFonts w:cstheme="minorHAnsi"/>
                <w:b w:val="0"/>
                <w:lang w:val="en-GB"/>
              </w:rPr>
              <w:t>Management of patients with long term conditions</w:t>
            </w:r>
          </w:p>
        </w:tc>
        <w:tc>
          <w:tcPr>
            <w:tcW w:w="1094" w:type="dxa"/>
            <w:shd w:val="clear" w:color="auto" w:fill="auto"/>
            <w:vAlign w:val="center"/>
          </w:tcPr>
          <w:p w14:paraId="69553767"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053B6382"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50C99A17"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0AB25B1B" w14:textId="77777777" w:rsidR="005272C0" w:rsidRPr="0053728F" w:rsidRDefault="005272C0" w:rsidP="005A642B">
            <w:pPr>
              <w:jc w:val="both"/>
              <w:rPr>
                <w:rFonts w:cstheme="minorHAnsi"/>
                <w:b w:val="0"/>
                <w:lang w:val="en-GB"/>
              </w:rPr>
            </w:pPr>
            <w:r w:rsidRPr="0053728F">
              <w:rPr>
                <w:rFonts w:cstheme="minorHAnsi"/>
                <w:b w:val="0"/>
                <w:lang w:val="en-GB"/>
              </w:rPr>
              <w:t>Management of patients with complex needs</w:t>
            </w:r>
          </w:p>
        </w:tc>
        <w:tc>
          <w:tcPr>
            <w:tcW w:w="1094" w:type="dxa"/>
            <w:shd w:val="clear" w:color="auto" w:fill="auto"/>
            <w:vAlign w:val="center"/>
          </w:tcPr>
          <w:p w14:paraId="775DC571"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636C6773"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27F3EB26"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61295319" w14:textId="77777777" w:rsidR="005272C0" w:rsidRPr="0053728F" w:rsidRDefault="005272C0" w:rsidP="005A642B">
            <w:pPr>
              <w:jc w:val="both"/>
              <w:rPr>
                <w:rFonts w:cstheme="minorHAnsi"/>
                <w:b w:val="0"/>
                <w:lang w:val="en-GB"/>
              </w:rPr>
            </w:pPr>
            <w:r w:rsidRPr="0053728F">
              <w:rPr>
                <w:rFonts w:cstheme="minorHAnsi"/>
                <w:b w:val="0"/>
                <w:lang w:val="en-GB"/>
              </w:rPr>
              <w:t xml:space="preserve">Up to date knowledge of Infection Prevention and Control </w:t>
            </w:r>
          </w:p>
        </w:tc>
        <w:tc>
          <w:tcPr>
            <w:tcW w:w="1094" w:type="dxa"/>
            <w:shd w:val="clear" w:color="auto" w:fill="auto"/>
            <w:vAlign w:val="center"/>
          </w:tcPr>
          <w:p w14:paraId="0965D1C2"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222CB3A1"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75992B0D"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5390EB78" w14:textId="77777777" w:rsidR="005272C0" w:rsidRPr="0053728F" w:rsidRDefault="005272C0" w:rsidP="005A642B">
            <w:pPr>
              <w:jc w:val="both"/>
              <w:rPr>
                <w:rFonts w:cstheme="minorHAnsi"/>
                <w:b w:val="0"/>
                <w:lang w:val="en-GB"/>
              </w:rPr>
            </w:pPr>
            <w:r w:rsidRPr="0053728F">
              <w:rPr>
                <w:rFonts w:cstheme="minorHAnsi"/>
                <w:b w:val="0"/>
                <w:lang w:val="en-GB"/>
              </w:rPr>
              <w:t xml:space="preserve">Clinical Governance and risk management experience </w:t>
            </w:r>
          </w:p>
        </w:tc>
        <w:tc>
          <w:tcPr>
            <w:tcW w:w="1094" w:type="dxa"/>
            <w:shd w:val="clear" w:color="auto" w:fill="auto"/>
            <w:vAlign w:val="center"/>
          </w:tcPr>
          <w:p w14:paraId="79A62C30"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76FA2638" w14:textId="77777777" w:rsidR="005272C0" w:rsidRPr="0053728F" w:rsidRDefault="005272C0" w:rsidP="005A642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57FB8030"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1015838B" w14:textId="77777777" w:rsidR="005272C0" w:rsidRPr="0053728F" w:rsidRDefault="005272C0" w:rsidP="005A642B">
            <w:pPr>
              <w:jc w:val="both"/>
              <w:rPr>
                <w:rFonts w:cstheme="minorHAnsi"/>
                <w:b w:val="0"/>
                <w:lang w:val="en-GB"/>
              </w:rPr>
            </w:pPr>
            <w:r w:rsidRPr="0053728F">
              <w:rPr>
                <w:rFonts w:cstheme="minorHAnsi"/>
                <w:b w:val="0"/>
                <w:lang w:val="en-GB"/>
              </w:rPr>
              <w:t>Local and National health Policy</w:t>
            </w:r>
          </w:p>
        </w:tc>
        <w:tc>
          <w:tcPr>
            <w:tcW w:w="1094" w:type="dxa"/>
            <w:shd w:val="clear" w:color="auto" w:fill="auto"/>
            <w:vAlign w:val="center"/>
          </w:tcPr>
          <w:p w14:paraId="24641BAD"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2F868DD2" w14:textId="77777777" w:rsidR="005272C0" w:rsidRPr="0053728F" w:rsidRDefault="005272C0" w:rsidP="005A642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6E9057C3"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vAlign w:val="center"/>
          </w:tcPr>
          <w:p w14:paraId="6671958A" w14:textId="77777777" w:rsidR="005272C0" w:rsidRPr="0053728F" w:rsidRDefault="005272C0" w:rsidP="005A642B">
            <w:pPr>
              <w:spacing w:line="288" w:lineRule="auto"/>
              <w:jc w:val="both"/>
              <w:rPr>
                <w:rFonts w:cstheme="minorHAnsi"/>
                <w:b w:val="0"/>
                <w:color w:val="FFFFFF" w:themeColor="background1"/>
                <w:lang w:val="en-GB"/>
              </w:rPr>
            </w:pPr>
            <w:r w:rsidRPr="0053728F">
              <w:rPr>
                <w:rFonts w:eastAsia="Times New Roman" w:cstheme="minorHAnsi"/>
                <w:color w:val="FFFFFF" w:themeColor="background1"/>
                <w:lang w:val="en-GB"/>
              </w:rPr>
              <w:t>Personal Qualities</w:t>
            </w:r>
          </w:p>
        </w:tc>
        <w:tc>
          <w:tcPr>
            <w:tcW w:w="1094" w:type="dxa"/>
            <w:shd w:val="clear" w:color="auto" w:fill="25A7A1"/>
            <w:vAlign w:val="center"/>
          </w:tcPr>
          <w:p w14:paraId="2E82C2C0" w14:textId="77777777" w:rsidR="005272C0" w:rsidRPr="0053728F" w:rsidRDefault="005272C0" w:rsidP="005A642B">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c>
          <w:tcPr>
            <w:tcW w:w="1169" w:type="dxa"/>
            <w:shd w:val="clear" w:color="auto" w:fill="25A7A1"/>
            <w:vAlign w:val="center"/>
          </w:tcPr>
          <w:p w14:paraId="6975FDA3"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r>
      <w:tr w:rsidR="005272C0" w:rsidRPr="0053728F" w14:paraId="791F0DB1"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283D637" w14:textId="77777777" w:rsidR="005272C0" w:rsidRPr="0053728F" w:rsidRDefault="005272C0" w:rsidP="005A642B">
            <w:pPr>
              <w:jc w:val="both"/>
              <w:rPr>
                <w:rFonts w:cstheme="minorHAnsi"/>
                <w:b w:val="0"/>
                <w:lang w:val="en-GB"/>
              </w:rPr>
            </w:pPr>
            <w:r w:rsidRPr="0053728F">
              <w:rPr>
                <w:rFonts w:cstheme="minorHAnsi"/>
                <w:b w:val="0"/>
                <w:lang w:val="en-GB"/>
              </w:rPr>
              <w:t xml:space="preserve">Team Focused </w:t>
            </w:r>
          </w:p>
        </w:tc>
        <w:tc>
          <w:tcPr>
            <w:tcW w:w="1094" w:type="dxa"/>
            <w:shd w:val="clear" w:color="auto" w:fill="auto"/>
            <w:vAlign w:val="center"/>
          </w:tcPr>
          <w:p w14:paraId="06BDD7EC" w14:textId="77777777" w:rsidR="005272C0" w:rsidRPr="0053728F" w:rsidRDefault="005272C0" w:rsidP="005A642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vAlign w:val="center"/>
          </w:tcPr>
          <w:p w14:paraId="3C112757" w14:textId="77777777" w:rsidR="005272C0" w:rsidRPr="0053728F" w:rsidRDefault="005272C0" w:rsidP="005A642B">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76768E13"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75D3E61" w14:textId="77777777" w:rsidR="005272C0" w:rsidRPr="0053728F" w:rsidRDefault="005272C0" w:rsidP="005A642B">
            <w:pPr>
              <w:jc w:val="both"/>
              <w:rPr>
                <w:rFonts w:cstheme="minorHAnsi"/>
                <w:b w:val="0"/>
                <w:bCs w:val="0"/>
              </w:rPr>
            </w:pPr>
            <w:r w:rsidRPr="0053728F">
              <w:rPr>
                <w:rFonts w:cstheme="minorHAnsi"/>
                <w:b w:val="0"/>
                <w:bCs w:val="0"/>
              </w:rPr>
              <w:t xml:space="preserve">Able to work with internal and external, multi- professional </w:t>
            </w:r>
            <w:proofErr w:type="gramStart"/>
            <w:r w:rsidRPr="0053728F">
              <w:rPr>
                <w:rFonts w:cstheme="minorHAnsi"/>
                <w:b w:val="0"/>
                <w:bCs w:val="0"/>
              </w:rPr>
              <w:t>teams ,</w:t>
            </w:r>
            <w:proofErr w:type="gramEnd"/>
            <w:r w:rsidRPr="0053728F">
              <w:rPr>
                <w:rFonts w:cstheme="minorHAnsi"/>
                <w:b w:val="0"/>
                <w:bCs w:val="0"/>
              </w:rPr>
              <w:t xml:space="preserve"> multi-providers </w:t>
            </w:r>
            <w:proofErr w:type="spellStart"/>
            <w:r w:rsidRPr="0053728F">
              <w:rPr>
                <w:rFonts w:cstheme="minorHAnsi"/>
                <w:b w:val="0"/>
                <w:bCs w:val="0"/>
              </w:rPr>
              <w:t>organisations</w:t>
            </w:r>
            <w:proofErr w:type="spellEnd"/>
            <w:r w:rsidRPr="0053728F">
              <w:rPr>
                <w:rFonts w:cstheme="minorHAnsi"/>
                <w:b w:val="0"/>
                <w:bCs w:val="0"/>
              </w:rPr>
              <w:t xml:space="preserve"> </w:t>
            </w:r>
          </w:p>
        </w:tc>
        <w:tc>
          <w:tcPr>
            <w:tcW w:w="1094" w:type="dxa"/>
            <w:shd w:val="clear" w:color="auto" w:fill="auto"/>
            <w:vAlign w:val="center"/>
          </w:tcPr>
          <w:p w14:paraId="0F2EEB7A" w14:textId="77777777" w:rsidR="005272C0" w:rsidRPr="0053728F" w:rsidRDefault="005272C0" w:rsidP="005A642B">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Y</w:t>
            </w:r>
          </w:p>
        </w:tc>
        <w:tc>
          <w:tcPr>
            <w:tcW w:w="1169" w:type="dxa"/>
            <w:shd w:val="clear" w:color="auto" w:fill="auto"/>
            <w:vAlign w:val="center"/>
          </w:tcPr>
          <w:p w14:paraId="160C71CD"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272C0" w:rsidRPr="0053728F" w14:paraId="2EC41025"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D356F7B" w14:textId="77777777" w:rsidR="005272C0" w:rsidRPr="0053728F" w:rsidRDefault="005272C0" w:rsidP="005A642B">
            <w:pPr>
              <w:jc w:val="both"/>
              <w:rPr>
                <w:rFonts w:cstheme="minorHAnsi"/>
                <w:b w:val="0"/>
                <w:lang w:val="en-GB"/>
              </w:rPr>
            </w:pPr>
            <w:r w:rsidRPr="0053728F">
              <w:rPr>
                <w:rFonts w:cstheme="minorHAnsi"/>
                <w:b w:val="0"/>
                <w:lang w:val="en-GB"/>
              </w:rPr>
              <w:t>Adaptability to change, influence and negotiate</w:t>
            </w:r>
          </w:p>
        </w:tc>
        <w:tc>
          <w:tcPr>
            <w:tcW w:w="1094" w:type="dxa"/>
            <w:shd w:val="clear" w:color="auto" w:fill="auto"/>
            <w:vAlign w:val="center"/>
          </w:tcPr>
          <w:p w14:paraId="46028FD5" w14:textId="77777777" w:rsidR="005272C0" w:rsidRPr="0053728F" w:rsidRDefault="005272C0" w:rsidP="005A642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vAlign w:val="center"/>
          </w:tcPr>
          <w:p w14:paraId="6B54C986" w14:textId="77777777" w:rsidR="005272C0" w:rsidRPr="0053728F" w:rsidRDefault="005272C0" w:rsidP="005A642B">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37B65071"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2AC15A9" w14:textId="77777777" w:rsidR="005272C0" w:rsidRPr="0053728F" w:rsidRDefault="005272C0" w:rsidP="005A642B">
            <w:pPr>
              <w:jc w:val="both"/>
              <w:rPr>
                <w:rFonts w:cstheme="minorHAnsi"/>
                <w:b w:val="0"/>
                <w:lang w:val="en-GB"/>
              </w:rPr>
            </w:pPr>
            <w:r w:rsidRPr="0053728F">
              <w:rPr>
                <w:rFonts w:cstheme="minorHAnsi"/>
                <w:b w:val="0"/>
                <w:lang w:val="en-GB"/>
              </w:rPr>
              <w:t>Innovative and receptive to new ways of working</w:t>
            </w:r>
          </w:p>
        </w:tc>
        <w:tc>
          <w:tcPr>
            <w:tcW w:w="1094" w:type="dxa"/>
            <w:shd w:val="clear" w:color="auto" w:fill="auto"/>
            <w:vAlign w:val="center"/>
          </w:tcPr>
          <w:p w14:paraId="0EC7D368" w14:textId="77777777" w:rsidR="005272C0" w:rsidRPr="0053728F" w:rsidRDefault="005272C0" w:rsidP="005A642B">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vAlign w:val="center"/>
          </w:tcPr>
          <w:p w14:paraId="2305FC8C"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p>
        </w:tc>
      </w:tr>
      <w:tr w:rsidR="005272C0" w:rsidRPr="0053728F" w14:paraId="16AAB6C4" w14:textId="77777777" w:rsidTr="005A642B">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6838C0C3" w14:textId="77777777" w:rsidR="005272C0" w:rsidRPr="0053728F" w:rsidRDefault="005272C0" w:rsidP="005A642B">
            <w:pPr>
              <w:jc w:val="both"/>
              <w:rPr>
                <w:rFonts w:cstheme="minorHAnsi"/>
                <w:b w:val="0"/>
                <w:lang w:val="en-GB"/>
              </w:rPr>
            </w:pPr>
            <w:r w:rsidRPr="0053728F">
              <w:rPr>
                <w:rFonts w:cstheme="minorHAnsi"/>
                <w:b w:val="0"/>
                <w:lang w:val="en-GB"/>
              </w:rPr>
              <w:t xml:space="preserve">Flexible in approach to needs of the situation </w:t>
            </w:r>
          </w:p>
        </w:tc>
        <w:tc>
          <w:tcPr>
            <w:tcW w:w="1094" w:type="dxa"/>
            <w:shd w:val="clear" w:color="auto" w:fill="auto"/>
            <w:vAlign w:val="center"/>
          </w:tcPr>
          <w:p w14:paraId="6447DE24" w14:textId="77777777" w:rsidR="005272C0" w:rsidRPr="0053728F" w:rsidRDefault="005272C0" w:rsidP="005A642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vAlign w:val="center"/>
          </w:tcPr>
          <w:p w14:paraId="3421FB19" w14:textId="77777777" w:rsidR="005272C0" w:rsidRPr="0053728F" w:rsidRDefault="005272C0" w:rsidP="005A642B">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7DD0D2DE" w14:textId="77777777" w:rsidTr="005A6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E323806" w14:textId="77777777" w:rsidR="005272C0" w:rsidRPr="0053728F" w:rsidRDefault="005272C0" w:rsidP="005A642B">
            <w:pPr>
              <w:jc w:val="both"/>
              <w:rPr>
                <w:rFonts w:cstheme="minorHAnsi"/>
                <w:b w:val="0"/>
                <w:lang w:val="en-GB"/>
              </w:rPr>
            </w:pPr>
            <w:r w:rsidRPr="0053728F">
              <w:rPr>
                <w:rFonts w:cstheme="minorHAnsi"/>
                <w:b w:val="0"/>
                <w:lang w:val="en-GB"/>
              </w:rPr>
              <w:t xml:space="preserve">Committed to providing excellent patient experience </w:t>
            </w:r>
          </w:p>
        </w:tc>
        <w:tc>
          <w:tcPr>
            <w:tcW w:w="1094" w:type="dxa"/>
            <w:shd w:val="clear" w:color="auto" w:fill="auto"/>
            <w:vAlign w:val="center"/>
          </w:tcPr>
          <w:p w14:paraId="579C0835" w14:textId="77777777" w:rsidR="005272C0" w:rsidRPr="0053728F" w:rsidRDefault="005272C0" w:rsidP="005A642B">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vAlign w:val="center"/>
          </w:tcPr>
          <w:p w14:paraId="17F3C4C7" w14:textId="77777777" w:rsidR="005272C0" w:rsidRPr="0053728F" w:rsidRDefault="005272C0" w:rsidP="005A642B">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p>
        </w:tc>
      </w:tr>
    </w:tbl>
    <w:p w14:paraId="4F3680EA" w14:textId="77777777" w:rsidR="005272C0" w:rsidRPr="0053728F" w:rsidRDefault="005272C0" w:rsidP="005272C0">
      <w:pPr>
        <w:jc w:val="both"/>
        <w:rPr>
          <w:rFonts w:cstheme="minorHAnsi"/>
        </w:rPr>
      </w:pPr>
    </w:p>
    <w:p w14:paraId="78FC6AFE" w14:textId="77777777" w:rsidR="005272C0" w:rsidRPr="0053728F" w:rsidRDefault="005272C0" w:rsidP="005272C0">
      <w:pPr>
        <w:jc w:val="both"/>
        <w:rPr>
          <w:rFonts w:cstheme="minorHAnsi"/>
        </w:rPr>
      </w:pPr>
    </w:p>
    <w:p w14:paraId="06A19840" w14:textId="77777777" w:rsidR="005272C0" w:rsidRPr="0053728F" w:rsidRDefault="005272C0" w:rsidP="005272C0">
      <w:pPr>
        <w:jc w:val="both"/>
        <w:rPr>
          <w:rFonts w:cstheme="minorHAnsi"/>
        </w:rPr>
      </w:pPr>
    </w:p>
    <w:p w14:paraId="005A7A0A" w14:textId="77777777" w:rsidR="005272C0" w:rsidRPr="0053728F" w:rsidRDefault="005272C0" w:rsidP="005272C0">
      <w:pPr>
        <w:jc w:val="both"/>
        <w:rPr>
          <w:rFonts w:cstheme="minorHAnsi"/>
        </w:rPr>
      </w:pPr>
    </w:p>
    <w:p w14:paraId="2A087A3F" w14:textId="77777777" w:rsidR="005272C0" w:rsidRPr="0053728F" w:rsidRDefault="005272C0" w:rsidP="005272C0">
      <w:pPr>
        <w:jc w:val="both"/>
        <w:rPr>
          <w:rFonts w:cstheme="minorHAnsi"/>
        </w:rPr>
      </w:pPr>
    </w:p>
    <w:p w14:paraId="22468799" w14:textId="77777777" w:rsidR="005272C0" w:rsidRPr="0053728F" w:rsidRDefault="005272C0" w:rsidP="005272C0">
      <w:pPr>
        <w:jc w:val="both"/>
        <w:rPr>
          <w:rFonts w:cstheme="minorHAnsi"/>
        </w:rPr>
      </w:pPr>
    </w:p>
    <w:p w14:paraId="06CCD01A" w14:textId="77777777" w:rsidR="005272C0" w:rsidRPr="0053728F" w:rsidRDefault="005272C0" w:rsidP="005272C0">
      <w:pPr>
        <w:jc w:val="both"/>
        <w:rPr>
          <w:rFonts w:cstheme="minorHAnsi"/>
        </w:rPr>
      </w:pPr>
    </w:p>
    <w:p w14:paraId="7A582EE9" w14:textId="77777777" w:rsidR="005272C0" w:rsidRPr="0053728F" w:rsidRDefault="005272C0" w:rsidP="005272C0">
      <w:pPr>
        <w:jc w:val="both"/>
        <w:rPr>
          <w:rFonts w:cstheme="minorHAnsi"/>
        </w:rPr>
      </w:pPr>
    </w:p>
    <w:p w14:paraId="240CAD10" w14:textId="77777777" w:rsidR="005272C0" w:rsidRPr="0053728F" w:rsidRDefault="005272C0" w:rsidP="005272C0">
      <w:pPr>
        <w:jc w:val="both"/>
        <w:rPr>
          <w:rFonts w:cstheme="minorHAnsi"/>
        </w:rPr>
      </w:pPr>
    </w:p>
    <w:p w14:paraId="15580194" w14:textId="77777777" w:rsidR="005272C0" w:rsidRPr="0053728F" w:rsidRDefault="005272C0" w:rsidP="005272C0">
      <w:pPr>
        <w:jc w:val="both"/>
        <w:rPr>
          <w:rFonts w:cstheme="minorHAnsi"/>
        </w:rPr>
      </w:pPr>
    </w:p>
    <w:p w14:paraId="6C41382B" w14:textId="77777777" w:rsidR="005272C0" w:rsidRPr="0053728F" w:rsidRDefault="005272C0" w:rsidP="005272C0">
      <w:pPr>
        <w:jc w:val="both"/>
        <w:rPr>
          <w:rFonts w:cstheme="minorHAnsi"/>
        </w:rPr>
      </w:pPr>
    </w:p>
    <w:p w14:paraId="1D14CCAC" w14:textId="77777777" w:rsidR="005272C0" w:rsidRPr="0053728F" w:rsidRDefault="005272C0" w:rsidP="005272C0">
      <w:pPr>
        <w:jc w:val="both"/>
        <w:rPr>
          <w:rFonts w:cstheme="minorHAnsi"/>
        </w:rPr>
      </w:pPr>
    </w:p>
    <w:p w14:paraId="41FCB07C" w14:textId="77777777" w:rsidR="005272C0" w:rsidRPr="0053728F" w:rsidRDefault="005272C0" w:rsidP="005272C0">
      <w:pPr>
        <w:jc w:val="both"/>
        <w:rPr>
          <w:rFonts w:cstheme="minorHAnsi"/>
        </w:rPr>
      </w:pPr>
    </w:p>
    <w:p w14:paraId="160B6243" w14:textId="77777777" w:rsidR="005272C0" w:rsidRPr="0053728F" w:rsidRDefault="005272C0" w:rsidP="005272C0">
      <w:pPr>
        <w:jc w:val="both"/>
        <w:rPr>
          <w:rFonts w:cstheme="minorHAnsi"/>
        </w:rPr>
      </w:pPr>
    </w:p>
    <w:p w14:paraId="4DC55651" w14:textId="77777777" w:rsidR="005272C0" w:rsidRPr="0053728F" w:rsidRDefault="005272C0" w:rsidP="005272C0">
      <w:pPr>
        <w:jc w:val="both"/>
        <w:rPr>
          <w:rFonts w:cstheme="minorHAnsi"/>
        </w:rPr>
      </w:pPr>
    </w:p>
    <w:p w14:paraId="268D4130" w14:textId="77777777" w:rsidR="005272C0" w:rsidRPr="0053728F" w:rsidRDefault="005272C0" w:rsidP="005272C0">
      <w:pPr>
        <w:jc w:val="both"/>
        <w:rPr>
          <w:rFonts w:cstheme="minorHAnsi"/>
        </w:rPr>
      </w:pPr>
    </w:p>
    <w:p w14:paraId="140A8729" w14:textId="77777777" w:rsidR="005272C0" w:rsidRPr="0053728F" w:rsidRDefault="005272C0" w:rsidP="005272C0">
      <w:pPr>
        <w:jc w:val="both"/>
        <w:rPr>
          <w:rFonts w:cstheme="minorHAnsi"/>
        </w:rPr>
      </w:pPr>
    </w:p>
    <w:p w14:paraId="72EFF6A0" w14:textId="77777777" w:rsidR="005272C0" w:rsidRPr="0053728F" w:rsidRDefault="005272C0" w:rsidP="005272C0">
      <w:pPr>
        <w:jc w:val="both"/>
        <w:rPr>
          <w:rFonts w:cstheme="minorHAnsi"/>
        </w:rPr>
      </w:pPr>
    </w:p>
    <w:p w14:paraId="7AD543F2" w14:textId="77777777" w:rsidR="005272C0" w:rsidRPr="0053728F" w:rsidRDefault="005272C0" w:rsidP="005272C0">
      <w:pPr>
        <w:jc w:val="both"/>
        <w:rPr>
          <w:rFonts w:cstheme="minorHAnsi"/>
        </w:rPr>
      </w:pPr>
    </w:p>
    <w:p w14:paraId="629C8370" w14:textId="77777777" w:rsidR="005272C0" w:rsidRPr="0053728F" w:rsidRDefault="005272C0" w:rsidP="005272C0">
      <w:pPr>
        <w:jc w:val="both"/>
        <w:rPr>
          <w:rFonts w:cstheme="minorHAnsi"/>
        </w:rPr>
      </w:pPr>
    </w:p>
    <w:p w14:paraId="296B4884" w14:textId="77777777" w:rsidR="005272C0" w:rsidRPr="0053728F" w:rsidRDefault="005272C0" w:rsidP="005272C0">
      <w:pPr>
        <w:jc w:val="both"/>
        <w:rPr>
          <w:rFonts w:cstheme="minorHAnsi"/>
        </w:rPr>
      </w:pPr>
    </w:p>
    <w:p w14:paraId="13C9A7DA" w14:textId="77777777" w:rsidR="005272C0" w:rsidRPr="0053728F" w:rsidRDefault="005272C0" w:rsidP="005272C0">
      <w:pPr>
        <w:jc w:val="both"/>
        <w:rPr>
          <w:rFonts w:cstheme="minorHAnsi"/>
        </w:rPr>
      </w:pPr>
    </w:p>
    <w:p w14:paraId="3A391D01" w14:textId="77777777" w:rsidR="005272C0" w:rsidRPr="0053728F" w:rsidRDefault="005272C0" w:rsidP="005272C0">
      <w:pPr>
        <w:jc w:val="both"/>
        <w:rPr>
          <w:rFonts w:cstheme="minorHAnsi"/>
        </w:rPr>
      </w:pPr>
    </w:p>
    <w:p w14:paraId="3C1A7BCA" w14:textId="77777777" w:rsidR="005272C0" w:rsidRPr="0053728F" w:rsidRDefault="005272C0" w:rsidP="005272C0">
      <w:pPr>
        <w:jc w:val="both"/>
        <w:rPr>
          <w:rFonts w:cstheme="minorHAnsi"/>
        </w:rPr>
      </w:pPr>
    </w:p>
    <w:p w14:paraId="5F0BD8B6" w14:textId="77777777" w:rsidR="005272C0" w:rsidRPr="0053728F" w:rsidRDefault="005272C0" w:rsidP="005272C0">
      <w:pPr>
        <w:tabs>
          <w:tab w:val="left" w:pos="1718"/>
        </w:tabs>
        <w:jc w:val="both"/>
        <w:rPr>
          <w:rFonts w:cstheme="minorHAnsi"/>
        </w:rPr>
      </w:pPr>
      <w:r w:rsidRPr="0053728F">
        <w:rPr>
          <w:rFonts w:cstheme="minorHAnsi"/>
        </w:rPr>
        <w:tab/>
      </w:r>
    </w:p>
    <w:p w14:paraId="75627551" w14:textId="77777777" w:rsidR="005272C0" w:rsidRPr="0053728F" w:rsidRDefault="005272C0" w:rsidP="005272C0">
      <w:pPr>
        <w:spacing w:line="240" w:lineRule="auto"/>
        <w:jc w:val="both"/>
        <w:rPr>
          <w:rFonts w:cstheme="minorHAnsi"/>
          <w:color w:val="FFFFFF" w:themeColor="background1"/>
        </w:rPr>
      </w:pPr>
      <w:r w:rsidRPr="0053728F">
        <w:rPr>
          <w:rFonts w:cstheme="minorHAnsi"/>
          <w:color w:val="FFFFFF" w:themeColor="background1"/>
        </w:rPr>
        <w:t xml:space="preserve">4-6 Enterprise Way Wavertree Technology Park Liverpool L13 1FB </w:t>
      </w:r>
    </w:p>
    <w:p w14:paraId="5D3BA719" w14:textId="77777777" w:rsidR="005272C0" w:rsidRPr="0053728F" w:rsidRDefault="005272C0" w:rsidP="005272C0">
      <w:pPr>
        <w:spacing w:line="240" w:lineRule="auto"/>
        <w:ind w:left="308"/>
        <w:jc w:val="both"/>
        <w:rPr>
          <w:rFonts w:cstheme="minorHAnsi"/>
          <w:color w:val="FFFFFF" w:themeColor="background1"/>
        </w:rPr>
      </w:pPr>
      <w:r w:rsidRPr="0053728F">
        <w:rPr>
          <w:rFonts w:cstheme="minorHAnsi"/>
          <w:color w:val="FFFFFF" w:themeColor="background1"/>
        </w:rPr>
        <w:t xml:space="preserve">0151 254 2553 </w:t>
      </w:r>
    </w:p>
    <w:p w14:paraId="548661E4" w14:textId="7AD4C15C" w:rsidR="005272C0" w:rsidRPr="0053728F" w:rsidRDefault="005272C0" w:rsidP="005272C0">
      <w:pPr>
        <w:spacing w:line="240" w:lineRule="auto"/>
        <w:ind w:left="308"/>
        <w:jc w:val="both"/>
        <w:rPr>
          <w:rFonts w:cstheme="minorHAnsi"/>
          <w:color w:val="38AFA5"/>
        </w:rPr>
      </w:pPr>
    </w:p>
    <w:p w14:paraId="764E083D" w14:textId="77777777" w:rsidR="0036756D" w:rsidRDefault="0036756D"/>
    <w:sectPr w:rsidR="00367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50D9"/>
    <w:multiLevelType w:val="hybridMultilevel"/>
    <w:tmpl w:val="DC9AA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8E3A9A"/>
    <w:multiLevelType w:val="hybridMultilevel"/>
    <w:tmpl w:val="0BB2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E20A1"/>
    <w:multiLevelType w:val="hybridMultilevel"/>
    <w:tmpl w:val="DE32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10E63"/>
    <w:multiLevelType w:val="hybridMultilevel"/>
    <w:tmpl w:val="2B4A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508D7"/>
    <w:multiLevelType w:val="hybridMultilevel"/>
    <w:tmpl w:val="57385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C30558"/>
    <w:multiLevelType w:val="hybridMultilevel"/>
    <w:tmpl w:val="3C60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40143">
    <w:abstractNumId w:val="6"/>
  </w:num>
  <w:num w:numId="2" w16cid:durableId="355929133">
    <w:abstractNumId w:val="4"/>
  </w:num>
  <w:num w:numId="3" w16cid:durableId="1677728266">
    <w:abstractNumId w:val="1"/>
  </w:num>
  <w:num w:numId="4" w16cid:durableId="1780685283">
    <w:abstractNumId w:val="3"/>
  </w:num>
  <w:num w:numId="5" w16cid:durableId="1223251791">
    <w:abstractNumId w:val="2"/>
  </w:num>
  <w:num w:numId="6" w16cid:durableId="1642887331">
    <w:abstractNumId w:val="5"/>
  </w:num>
  <w:num w:numId="7" w16cid:durableId="173076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C0"/>
    <w:rsid w:val="000B50B5"/>
    <w:rsid w:val="001E5F55"/>
    <w:rsid w:val="0036756D"/>
    <w:rsid w:val="004C7294"/>
    <w:rsid w:val="005272C0"/>
    <w:rsid w:val="006D277B"/>
    <w:rsid w:val="009C7D49"/>
    <w:rsid w:val="00DE19E1"/>
    <w:rsid w:val="00E51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4446"/>
  <w15:chartTrackingRefBased/>
  <w15:docId w15:val="{39A78342-106C-4F44-ADCF-E6B5C677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C0"/>
    <w:pPr>
      <w:spacing w:line="259" w:lineRule="auto"/>
    </w:pPr>
    <w:rPr>
      <w:kern w:val="0"/>
      <w:sz w:val="22"/>
      <w:szCs w:val="22"/>
    </w:rPr>
  </w:style>
  <w:style w:type="paragraph" w:styleId="Heading1">
    <w:name w:val="heading 1"/>
    <w:basedOn w:val="Normal"/>
    <w:next w:val="Normal"/>
    <w:link w:val="Heading1Char"/>
    <w:uiPriority w:val="9"/>
    <w:qFormat/>
    <w:rsid w:val="00527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2C0"/>
    <w:rPr>
      <w:rFonts w:eastAsiaTheme="majorEastAsia" w:cstheme="majorBidi"/>
      <w:color w:val="272727" w:themeColor="text1" w:themeTint="D8"/>
    </w:rPr>
  </w:style>
  <w:style w:type="paragraph" w:styleId="Title">
    <w:name w:val="Title"/>
    <w:basedOn w:val="Normal"/>
    <w:next w:val="Normal"/>
    <w:link w:val="TitleChar"/>
    <w:uiPriority w:val="10"/>
    <w:qFormat/>
    <w:rsid w:val="00527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2C0"/>
    <w:pPr>
      <w:spacing w:before="160"/>
      <w:jc w:val="center"/>
    </w:pPr>
    <w:rPr>
      <w:i/>
      <w:iCs/>
      <w:color w:val="404040" w:themeColor="text1" w:themeTint="BF"/>
    </w:rPr>
  </w:style>
  <w:style w:type="character" w:customStyle="1" w:styleId="QuoteChar">
    <w:name w:val="Quote Char"/>
    <w:basedOn w:val="DefaultParagraphFont"/>
    <w:link w:val="Quote"/>
    <w:uiPriority w:val="29"/>
    <w:rsid w:val="005272C0"/>
    <w:rPr>
      <w:i/>
      <w:iCs/>
      <w:color w:val="404040" w:themeColor="text1" w:themeTint="BF"/>
    </w:rPr>
  </w:style>
  <w:style w:type="paragraph" w:styleId="ListParagraph">
    <w:name w:val="List Paragraph"/>
    <w:basedOn w:val="Normal"/>
    <w:uiPriority w:val="34"/>
    <w:qFormat/>
    <w:rsid w:val="005272C0"/>
    <w:pPr>
      <w:ind w:left="720"/>
      <w:contextualSpacing/>
    </w:pPr>
  </w:style>
  <w:style w:type="character" w:styleId="IntenseEmphasis">
    <w:name w:val="Intense Emphasis"/>
    <w:basedOn w:val="DefaultParagraphFont"/>
    <w:uiPriority w:val="21"/>
    <w:qFormat/>
    <w:rsid w:val="005272C0"/>
    <w:rPr>
      <w:i/>
      <w:iCs/>
      <w:color w:val="0F4761" w:themeColor="accent1" w:themeShade="BF"/>
    </w:rPr>
  </w:style>
  <w:style w:type="paragraph" w:styleId="IntenseQuote">
    <w:name w:val="Intense Quote"/>
    <w:basedOn w:val="Normal"/>
    <w:next w:val="Normal"/>
    <w:link w:val="IntenseQuoteChar"/>
    <w:uiPriority w:val="30"/>
    <w:qFormat/>
    <w:rsid w:val="00527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2C0"/>
    <w:rPr>
      <w:i/>
      <w:iCs/>
      <w:color w:val="0F4761" w:themeColor="accent1" w:themeShade="BF"/>
    </w:rPr>
  </w:style>
  <w:style w:type="character" w:styleId="IntenseReference">
    <w:name w:val="Intense Reference"/>
    <w:basedOn w:val="DefaultParagraphFont"/>
    <w:uiPriority w:val="32"/>
    <w:qFormat/>
    <w:rsid w:val="005272C0"/>
    <w:rPr>
      <w:b/>
      <w:bCs/>
      <w:smallCaps/>
      <w:color w:val="0F4761" w:themeColor="accent1" w:themeShade="BF"/>
      <w:spacing w:val="5"/>
    </w:rPr>
  </w:style>
  <w:style w:type="table" w:styleId="TableGrid">
    <w:name w:val="Table Grid"/>
    <w:basedOn w:val="TableNormal"/>
    <w:uiPriority w:val="59"/>
    <w:rsid w:val="005272C0"/>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2C0"/>
    <w:rPr>
      <w:color w:val="467886" w:themeColor="hyperlink"/>
      <w:u w:val="single"/>
    </w:rPr>
  </w:style>
  <w:style w:type="table" w:customStyle="1" w:styleId="GridTable4-Accent11">
    <w:name w:val="Grid Table 4 - Accent 11"/>
    <w:basedOn w:val="TableNormal"/>
    <w:uiPriority w:val="49"/>
    <w:rsid w:val="005272C0"/>
    <w:pPr>
      <w:spacing w:after="0" w:line="240" w:lineRule="auto"/>
    </w:pPr>
    <w:rPr>
      <w:kern w:val="0"/>
      <w:sz w:val="22"/>
      <w:szCs w:val="22"/>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9C186-5E7A-481B-B638-7723E68814B8}">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34aa6b02-16d4-4475-96f1-328db05cba2a"/>
    <ds:schemaRef ds:uri="http://schemas.microsoft.com/office/infopath/2007/PartnerControls"/>
  </ds:schemaRefs>
</ds:datastoreItem>
</file>

<file path=customXml/itemProps2.xml><?xml version="1.0" encoding="utf-8"?>
<ds:datastoreItem xmlns:ds="http://schemas.openxmlformats.org/officeDocument/2006/customXml" ds:itemID="{157FC009-1A71-43B7-8A57-6978AF125FD8}">
  <ds:schemaRefs>
    <ds:schemaRef ds:uri="http://schemas.microsoft.com/sharepoint/v3/contenttype/forms"/>
  </ds:schemaRefs>
</ds:datastoreItem>
</file>

<file path=customXml/itemProps3.xml><?xml version="1.0" encoding="utf-8"?>
<ds:datastoreItem xmlns:ds="http://schemas.openxmlformats.org/officeDocument/2006/customXml" ds:itemID="{B3C56171-1DBA-487F-9F25-7D293451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9915</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Hart</dc:creator>
  <cp:keywords/>
  <dc:description/>
  <cp:lastModifiedBy>Louise Moran</cp:lastModifiedBy>
  <cp:revision>2</cp:revision>
  <dcterms:created xsi:type="dcterms:W3CDTF">2025-04-23T14:53:00Z</dcterms:created>
  <dcterms:modified xsi:type="dcterms:W3CDTF">2025-04-23T14:53:00Z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